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студентка 4 курса КИПУ, зарегистрированной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зарегистрированная по адресу: адрес, , не уплатила штраф сумма назначенный постановлением от дата</w:t>
      </w:r>
    </w:p>
    <w:p w:rsidR="00A77B3E">
      <w:r>
        <w:t>фио в судебном заседании вину признала.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18880491170001657075 Назначение: административный штраф.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