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05-23-__________/17                      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постановление о возбуждении дела об административном правонарушении в отношении начальника Управления земельных отношений Администрации адрес фио, зарегистрированного по адресу: адрес, о совершении административного правонарушения, предусмотренного ст.5.59 КоАП РФ</w:t>
      </w:r>
    </w:p>
    <w:p w:rsidR="00A77B3E"/>
    <w:p w:rsidR="00A77B3E">
      <w:r>
        <w:t>установил:</w:t>
      </w:r>
    </w:p>
    <w:p w:rsidR="00A77B3E"/>
    <w:p w:rsidR="00A77B3E">
      <w:r>
        <w:t>дата  в отношении начальника Управления земельных отношений Администрации адрес фио вынесено постановление о возбуждении дела об административном правонарушении по ст. 5.59 КоАП РФ. В постановлении о возбуждении дела об административном правонарушении указана дата совершения правонарушения – дата</w:t>
      </w:r>
    </w:p>
    <w:p w:rsidR="00A77B3E">
      <w:r>
        <w:t>Мировой судья, исследовав материалы дела, приходит к следующим выводам.</w:t>
      </w:r>
    </w:p>
    <w:p w:rsidR="00A77B3E">
      <w:r>
        <w:t xml:space="preserve">В соответствии со ст. 4.5 КоАП РФ постановление по делу об административном правонарушении, рассматриваемому судьей, не может быть вынесено по истечении 3 месяцев со дня совершения административного правонарушения.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Срок привлечения к административной ответственности должностного лица начинает течь с дата адресст.4.5 КоАП РФ срок истек – дата Административный материал поступил мировому судье дата </w:t>
      </w:r>
    </w:p>
    <w:p w:rsidR="00A77B3E">
      <w:r>
        <w:t>Следовательно, срок давности привлечения начальника Управления земельных отношений Администрации адрес фио к административной ответственности за совершение административного правонарушения, предусмотренного ст. 5.59 КоАП РФ, на момент рассмотрения дела, истек.</w:t>
      </w:r>
    </w:p>
    <w:p w:rsidR="00A77B3E">
      <w:r>
        <w:t>В силу пункта 6 части 1 статьи 24.5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A77B3E">
      <w:r>
        <w:t>Исходя из положений статьи 4.5 и пункта 6 части 1 статьи 24.5 Кодекса Российской Федерации об административных правонарушениях по истечении установленных сроков давности привлечения к административной ответственности вопрос о виновности лица, в отношении которого производство по делу прекращено, обсуждаться не может.</w:t>
      </w:r>
    </w:p>
    <w:p w:rsidR="00A77B3E">
      <w:r>
        <w:t xml:space="preserve"> В соответствии с ч.1 ст. 29.9 КоАП РФ в случае истечения сроков давности привлечения к административной ответственности выносится постановление о прекращении производства по делу об административном правонарушении.</w:t>
      </w:r>
    </w:p>
    <w:p w:rsidR="00A77B3E">
      <w:r>
        <w:t>На основании изложенного, руководствуясь ст.ст. 4.5, 25.1 ч.2, 29.9, 29.10, 32.2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5.59 КоАП РФ в отношении начальника Управления земельных отношений Администрации адрес фио прекратить в связи с 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вручения копии настоящего постановления.</w:t>
      </w:r>
    </w:p>
    <w:p w:rsidR="00A77B3E"/>
    <w:p w:rsidR="00A77B3E">
      <w:r>
        <w:t xml:space="preserve">                              Мировой судья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