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5-23-274/2025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зарегистрированный и проживающий по адресу: адрес, официально нетрудоустроенного,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№18810582241014276434 от 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Л.Э. в судебном заседании участия не принимал, о дате, времени и месте рассмотрения дела, был извещен смс-извещением, в связи с чем, суд полагает возможным рассмотреть дело об административном правонарушении в отсутствие неявившегося фио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82АП№281035 от дата,  заверенной копией постановления №18810582241014276434 от 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0410760300235002742520112.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