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№718 от дата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№341505 от дата, заверенной копией постановления №718 от дата, которым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об отсутствии оплаты по назначенному штрафу.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Рассохин1 В.А.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Республика Кры\м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0410760300235003232520136.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