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5-23-324/2024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родившегося дата в адрес, гражданина Российской Федерации, проживающего по адресу адрес, имеющего среднее-специальное образование, в браке не состоящего, военнообязанного,  официально нетрудоустроенного,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№18810582240131006533 от дата  фио,  был привлечен к административной ответственности по ч.4 статьи 12.15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причинах неявки суду не сообщил, при этом о дате проведения судебного заседания был извещен заблаговременно, посредством смс-оповещения.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 №243491 от дата, заверенной копией постановления №18810582240131006533 от дата, которым  фио,  был привлечен к административной ответственности по ч.4 статьи 12.15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информацией об отсутствии оплаты по назначенному штрафу..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Рассохин1 В.А.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0410760300235003242420182.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