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5-23-332/2024</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рассмотрев материалы дела об административном правонарушении, в отношении фио, паспортные данные, гражданина Российской Федерации, паспортные данные, официально нетрудоустроенного,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мопедом марки «Гилера» модель «СП50» государственный регистрационный знак отсутствует, при наличии признаков опьянения (запах алкоголя из полости рта, поведение не соответствующее обстановке, резкое изменение окраски кожных покровов лица),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фио в судебное заседание, назначенное на дата не явился, о дате, времени и месте рассмотрения протокола об административном правонарушении в отношении него судом был извещен надлежащим образом.</w:t>
      </w:r>
    </w:p>
    <w:p w:rsidR="00A77B3E">
      <w:r>
        <w:t>Защитник фио адвокат фио дата в ходе судебного заседания указал на следующие недостатки:</w:t>
      </w:r>
    </w:p>
    <w:p w:rsidR="00A77B3E">
      <w:r>
        <w:t>- сотрудники ГИБДД фактически фио не останавливали, поскольку материалы дела данное обстоятельство не подтверждают;</w:t>
      </w:r>
    </w:p>
    <w:p w:rsidR="00A77B3E">
      <w:r>
        <w:t>- не опрошен напарник должностного лица, составившего протокол об административном правонарушении;</w:t>
      </w:r>
    </w:p>
    <w:p w:rsidR="00A77B3E">
      <w:r>
        <w:t>- материалы дела не содержат отказ фио от прохождения медицинского освидетельствования  на состояние опьянения, поскольку фактически фио не отказался;</w:t>
      </w:r>
    </w:p>
    <w:p w:rsidR="00A77B3E">
      <w:r>
        <w:tab/>
        <w:t>- применив к фио спецсредства в виде наручником, должностное лицо не обеспечило последнему возможность воспользоваться услугами защитника/адвоката, не предоставил бесплатного защитника;</w:t>
      </w:r>
    </w:p>
    <w:p w:rsidR="00A77B3E">
      <w:r>
        <w:t>- должностное лицо не предъявило требование фио пройти медицинское освидетельствование, поскольку само требование было предъявлено в форме предложения;</w:t>
      </w:r>
    </w:p>
    <w:p w:rsidR="00A77B3E">
      <w:r>
        <w:t>- фио не был доставлен в медицинское учреждение.</w:t>
      </w:r>
    </w:p>
    <w:p w:rsidR="00A77B3E">
      <w:r>
        <w:t>дата в ходе судебного заседания был опрошен лейтенант полиции инспектор ДПС фио</w:t>
      </w:r>
    </w:p>
    <w:p w:rsidR="00A77B3E">
      <w:r>
        <w:t>Так, фио пояснил, что фактически фио не был им остановлен в силу того, что водитель попытался скрыться от сотрудников ГИБДД, был задержан третьим лицом.</w:t>
      </w:r>
    </w:p>
    <w:p w:rsidR="00A77B3E">
      <w:r>
        <w:t>На вопрос суда о том, называл ли фио анкетные данные своего защитника, время его прибытия к месту производства процессуальных действий, должностное лицо показало, что нет, никакой информации о своем защитнике фио ему не сообщал, при этом, фамильярно требовал дать ему телефон.</w:t>
      </w:r>
    </w:p>
    <w:p w:rsidR="00A77B3E">
      <w:r>
        <w:t>При этом фио указал, что закон не обязывает его предоставлять защитника лицу, в отношении которого ведется производство по делу об административном правонарушении.</w:t>
      </w:r>
    </w:p>
    <w:p w:rsidR="00A77B3E">
      <w:r>
        <w:t>На вопрос защитника о том, кто еще находился в салоне патрульного автомобиля, помимо фио и него, фио показал, что это был напарник.</w:t>
      </w:r>
    </w:p>
    <w:p w:rsidR="00A77B3E">
      <w:r>
        <w:t>На вопрос о том, по какой причине фио не был предоставлен бесплатный защитник, фио показал, что такое действие не предусмотрено законом.</w:t>
      </w:r>
    </w:p>
    <w:p w:rsidR="00A77B3E">
      <w:r>
        <w:t>На вопрос защитника о том, почему фио не был доставлен в медицинское учреждение, фио показал, что без согласия лица, в отношении которого ведется производство по делу об административном правонарушении он не вправе доставлять водителя в медицинское учреждение, сослался на положения статьи 27.12.1 КоАП РФ.</w:t>
      </w:r>
    </w:p>
    <w:p w:rsidR="00A77B3E">
      <w:r>
        <w:t>На вопрос защитника о том, почему  фио не было предъявлено требование пройти медицинское освидетельствование, а высказывались только предложения, фио указал, что в данном случае не имеет значения в какой форме было предъявлено требование, поскольку исходя из обстановки, фио было понятно, какие действия ему надлежит совершить, однако он от исполнения требования уклонился.</w:t>
      </w:r>
    </w:p>
    <w:p w:rsidR="00A77B3E">
      <w:r>
        <w:t>дата в судебном заседании был объявлен перерыв до дата, должностному лицу, поручено представить в материалы дела постановления об административных правонарушениях, составленных в отношении фио дата.</w:t>
      </w:r>
    </w:p>
    <w:p w:rsidR="00A77B3E">
      <w:r>
        <w:t>Также в судебном заседании дата судом установлено, что адвокат фио, является защитником фио только с дата, ранее его интересы не представлял.</w:t>
      </w:r>
    </w:p>
    <w:p w:rsidR="00A77B3E">
      <w:r>
        <w:t xml:space="preserve">После перерыва защитник в судебное заседание не явился, сославшись на занятость в ином судебном процессе, должностное лицо, приобщило к материалам дела об административном правонарушении . </w:t>
      </w:r>
    </w:p>
    <w:p w:rsidR="00A77B3E">
      <w:r>
        <w:t xml:space="preserve">Исследовав материалы дела, заслушав защитника, должностное лицо, составившее протокол об административном правонарушении,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82АП№213500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от подписи протокола он отказался, о чем должностным лицом внесена соответствующая отметка,;</w:t>
      </w:r>
    </w:p>
    <w:p w:rsidR="00A77B3E">
      <w:r>
        <w:t xml:space="preserve"> </w:t>
        <w:tab/>
        <w:t xml:space="preserve">- протоколом 82ОТ№062907 от дата об отстранении от управления транспортным средством, из которого следует, что  водитель фио был отстранен от управления транспортным мопедом марки «Гилера» модель «СП50» государственный регистрационный знак отсутствует,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82МО№017641 от дата о направлении на медицинское освидетельствование на состояние опьянения, при наличии на то законных оснований: признаков опьянения – запах алкоголя из полости рта, поведение не соответствующее обстановке, резкое изменение окраски кожных покровов лица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xml:space="preserve">- сведениями из базы данных по административным правонарушениям фио   </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такого признака как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Что касается доводов защитника о том, что должностным лицом фио не предоставлена возможность воспользоваться услугами защитника, суд указывает следующее.</w:t>
      </w:r>
    </w:p>
    <w:p w:rsidR="00A77B3E">
      <w:r>
        <w:t>Статус защитника урегулирован статьей 25.5 Кодекса Российской Федерации об административных правонарушениях.</w:t>
      </w:r>
    </w:p>
    <w:p w:rsidR="00A77B3E">
      <w:r>
        <w:t xml:space="preserve">Названный кодекс позволяет лицу, в отношении которого ведется производство по делу об административном правонарушении, прибегнуть к юридической помощи защитника, который может участвовать в производстве по такому делу с момента его возбуждения и вправе пользоваться процессуальными правами в соответствии с названным кодексом (часть 1 статьи 25.1, части 1, 4 и 5 статьи 25.5). Лицо, в отношении которого ведется производство по делу об административном правонарушении, самостоятельно либо через законных представителей (статьи 25.3 и 25.4 названного кодекса) предпринимает меры для приглашения защитника к участию в деле. </w:t>
      </w:r>
    </w:p>
    <w:p w:rsidR="00A77B3E">
      <w:r>
        <w:t>Нормами Кодекса Российской Федерации об административных правонарушениях не предусмотрена обязанность органа, должностного лица, составивших протокол об административном правонарушении, суда, в чьем производстве находится дело об административном правонарушении, обеспечения участия защитника в производстве по делу в интересах лица, в отношении которого ведется производство по делу. При этом из смысла части 1 статьи 25.1 указанного Кодекса следует, что лицо само определяет как необходимость привлечения защитника к участию в своем деле, так и лицо, которому доверит осуществление своей защиты, что, в свою очередь, не противоречит положениям части 1 статьи 48 Конституции Российской Федерации.</w:t>
      </w:r>
    </w:p>
    <w:p w:rsidR="00A77B3E">
      <w:r>
        <w:t>Между тем сведений о том, что фио заявил ходатайство о предоставлении ему защитника с указанием его конкретных данных, либо о том, что такое лицо находилось при составлении протокола об административном правонарушении и не было допущено сотрудником полиции, не имеется.</w:t>
      </w:r>
    </w:p>
    <w:p w:rsidR="00A77B3E">
      <w:r>
        <w:t>Из имеющихся видеофайлов, приобщенных к материалам дела должностным лицом,   не следует, что фио указывал конкретные анкетные данные своего защитника, время, необходимое ему для того, чтобы прибыть к месту составления протокола об административном правонарушении.</w:t>
      </w:r>
    </w:p>
    <w:p w:rsidR="00A77B3E">
      <w:r>
        <w:t>Конституционный Суд Российской Федерации неоднократно отмечал, что административные правонарушения в области дорожного движения носят массовый характер, и в силу конкретных обстоятельств таких дел непредоставление адвоката непосредственно на этапе привлечения к административной ответственности (т.е. составления протокола) не нарушает конституционные права граждан, поскольку в указанных случаях граждане не лишены возможности обратиться к помощи адвоката для защиты своих прав в суде (Определение Конституционного Суда Российской Федерации от дата N 1536-О).</w:t>
      </w:r>
    </w:p>
    <w:p w:rsidR="00A77B3E">
      <w:r>
        <w:t>Конституционный Суд Российской Федерации отметил, что сам по себе протокол об административном правонарушении, равно как и протокол об отстранении от управления транспортным средством не предрешают разрешения вопроса о виновности лица, привлекаемого к административной ответственности, - в силу статьи 26.11 Кодекса Российской Федерации об административных правонарушениях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установленной силы (Определение от дата N 563-О).</w:t>
      </w:r>
    </w:p>
    <w:p w:rsidR="00A77B3E">
      <w:r>
        <w:t>Более того, фио реализовал свое право на привлечение к участию в деле защитника, посредством его участия в рассмотрении дела мировым судьей.</w:t>
      </w:r>
    </w:p>
    <w:p w:rsidR="00A77B3E">
      <w:r>
        <w:t>Что касается, довода защитника о том, что материалы дела не содержат отказ фио от прохождения медицинского освидетельствования  на состояние опьянения, поскольку фактически фио не отказался, суд оценивает критически в силу следующего.</w:t>
      </w:r>
    </w:p>
    <w:p w:rsidR="00A77B3E">
      <w:r>
        <w:t xml:space="preserve">При составлении процессуальных актов фио каких-либо замечаний относительно их содержания не делал, от подписания протоколов и дачи объяснений отказался. </w:t>
      </w:r>
    </w:p>
    <w:p w:rsidR="00A77B3E">
      <w:r>
        <w:t>В данном случаев нежелание водителя подписать протокол о направлении на медицинское освидетельствование и выразить свое согласие на совершение юридически значимого действия с его участием, возможно расценить в качестве отказа от прохождения медицинского освидетельствования на состояние опьянения (Определение Конституционного Суда РФ от дата N 827-О).</w:t>
      </w:r>
    </w:p>
    <w:p w:rsidR="00A77B3E">
      <w:r>
        <w:t>Иные доводы защитника, такие как то, что не был опрошен второй сотрудник ГИБДД, судом оценивается критически в силу того, что защитником не приведены обстоятельства, которые надлежало выяснить у второго сотрудника, на предмет чего его надлежало опросить.</w:t>
      </w:r>
    </w:p>
    <w:p w:rsidR="00A77B3E">
      <w:r>
        <w:t>Довод защитника о том, что фио не был предоставлен бесплатный защитник за счет средств федерального бюджета, не основан на нормах Кодекса Российской Федерации об административных правонарушениях.</w:t>
      </w:r>
    </w:p>
    <w:p w:rsidR="00A77B3E">
      <w:r>
        <w:t>Нормами названного кодекса не предусмотрено назначение защитника лицу, в отношении которого ведется производство по делу об административном правонарушении, в связи с чем, должностное лицо, осуществляющее производство по такому делу, и суд не наделены полномочием обеспечивать этому лицу защитника, а лишь гарантируют право на рассмотрение его дела с участием защитника, который в соответствии с положениями части 1 статьи 25.1, частями 1, 4 статьи 25.5 названного кодекса может быть привлечен указанным лицом к участию в деле с момента его возбуждения и вправе пользоваться правами, предусмотренными частью 5 статьи 25.5 названного кодекса.</w:t>
      </w:r>
    </w:p>
    <w:p w:rsidR="00A77B3E">
      <w:r>
        <w:t>Иные доводы защитника, судом оценены и признаны несостоятельными и не влияющими на квалификацию действий фио.</w:t>
      </w:r>
    </w:p>
    <w:p w:rsidR="00A77B3E">
      <w:r>
        <w:t>В частности дата в адрес суда посредством электронной почты в адрес мирового судьи поступило ходатайство о приобщении копии записи врача приёмного отделения ГБУЗ РК «Алуштинская ЦГБ».</w:t>
      </w:r>
    </w:p>
    <w:p w:rsidR="00A77B3E">
      <w:r>
        <w:t>Приобщенный документ судом изучен, и признан таким, который не устанавливает юридически значимых обстоятельств по делу об административном правонарушении в силу следующего.</w:t>
      </w:r>
    </w:p>
    <w:p w:rsidR="00A77B3E">
      <w:r>
        <w:t>Так, на видеозаписи фио указывает, что был избит сотрудниками ГИБДД. Вместе с тем, исходя из записи врача от дата, происхождение травмы дата примерно время</w:t>
      </w:r>
    </w:p>
    <w:p w:rsidR="00A77B3E">
      <w:r>
        <w:t>При этом, исходя из процессуальных документов, имеющихся в материалах дела, последнее процессуальное действие, а именно составление протокола об административном правонарушении окончено дата в время</w:t>
      </w:r>
    </w:p>
    <w:p w:rsidR="00A77B3E">
      <w:r>
        <w:t>Таким образом, произошедшее с фио после окончания оформления документов об административном правонарушении не относиться к предмету исследования по настоящему делу.</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УИН:18810491241500002623.</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суток со дня получения.</w:t>
      </w:r>
    </w:p>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