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05-23-0334/2017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протокол об административном правонарушении в отношении фио, паспортные данные, работающего в Алуштинском Доме Творчества, не работающего, зарегистрированного по адресу: адрес, проживающего по адресу: адрес, о совершении административного правонарушения, предусмотренного ст. 8.37 ч.2 КоАП РФ</w:t>
      </w:r>
    </w:p>
    <w:p w:rsidR="00A77B3E"/>
    <w:p w:rsidR="00A77B3E">
      <w:r>
        <w:t>установил:</w:t>
      </w:r>
    </w:p>
    <w:p w:rsidR="00A77B3E"/>
    <w:p w:rsidR="00A77B3E">
      <w:r>
        <w:t>дата в время в районе пляжа у д.24, адрес, адрес, фио, нарушил правила, регламентирующих рыболовство, за исключением случаев, предусмотренных частью 2 статьи 8.17 КоАП РФ.</w:t>
      </w:r>
    </w:p>
    <w:p w:rsidR="00A77B3E">
      <w:r>
        <w:t>фио, нарушил правила рыболовства, а именно осуществлял любительский вылов водных биологических ресурсов, в местах массового и организованного отдыха, используя для подводной охоты ружье черного цвета «Mersion» с гарпуном выполненным из металла серебристого цвета. Нарушил п.13.5.1 Приказа Министерства сельского хозяйства Российской Федерации от дата № 293 «Об утверждении правил рыболовства для Азово-Черноморского рыбохозяйственного бассейна».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 На основании ч. 2 ст. 25.1 КоАП РФ, мировой судья считает возможным рассмотреть дело в отсутствие фио</w:t>
      </w:r>
    </w:p>
    <w:p w:rsidR="00A77B3E">
      <w:r>
        <w:t>Мировой судья, исследовав материалы дела об административном правонарушении, пояснения направленные фио по электронной почте,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протоколом об изъятии вещей и документов, объяснением фио, видео-фиксацией,  не доверять которым у суда оснований не имеется.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</w:t>
      </w:r>
    </w:p>
    <w:p w:rsidR="00A77B3E">
      <w:r>
        <w:t>Обстоятельств, отягчающих административную ответственность, судом не установлено. Установлено обстоятельство смягчающее административную ответственность – признание вины, раскаяние в содеянном. В связи с наличием обстоятельств, смягчающих административную ответственность, мировой судья полагает, что в данном случае может быть наложено наказание в виде штрафа без конфискации  орудий вылова водных биологических ресурсов, изъятых дата.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за совершение административного правонарушения, предусмотренного ст. 8.37 ч.2 КоАП РФ подвергнуть административному наказанию в виде штрафа в размере сумма без конфискации орудий вылова водных биологических ресурсов, изъятых дата.</w:t>
      </w:r>
    </w:p>
    <w:p w:rsidR="00A77B3E">
      <w:r>
        <w:t>После вступления постановления в законную силу выдать фио изъятые дата: ружье для подводной охоты черного цвета «Mersion» с гарпуном выполненным из металла серебристого цвета, маску для подводного плавания черного цвета «AquaLung» Technisub, дыхательную трубку черного цвета, ласты для подводного плавания черного цвета «SeacSub» X-PRO.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по адрес (Служба в адресфио ФСБ России по адрес л/с 04741А98550), ИНН телефон КПП телефон ОКТМО сумма/сч 40101810167110000001 Отделение адрес БИК телефон КБК 18911625030017000140  Назначение: административный штраф.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