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5-23-__________/2017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 об административном правонарушении в отношении </w:t>
      </w:r>
    </w:p>
    <w:p w:rsidR="00A77B3E">
      <w:r>
        <w:t xml:space="preserve">фио, паспортные данные, официально не работающего, зарегистрированного по адресу: адрес, </w:t>
      </w:r>
    </w:p>
    <w:p w:rsidR="00A77B3E">
      <w:r>
        <w:t>о совершении административных правонарушений, предусмотренных ст. 20.25 ч.1, ст.20.25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денег на оплату штрафа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В отношении фио дата составлены два протокола об административном правонарушении по ст. 20.25 ч.1 КоАП РФ.</w:t>
      </w:r>
    </w:p>
    <w:p w:rsidR="00A77B3E">
      <w:r>
        <w:t>В рамках одного слушания дела может быть вынесено только одно постановление о назначении административного наказания, даже в том случае, когда действие (бездействие) лица содержит несколько составов административных правонарушений, дела о которых возбуждены разными протоколами, но переданы одновременно для рассмотрения одному судье. В этом случае судья обязан рассмотреть их в рамках одного производства и назначить наказание по правилам ч. 2 ст. 4.4 КоАП, т.е. в пределах санкции статьи, предусматривающей более строгую меру ответственности. При этом в соответствии с разъяснением Верховного Суда РФ, изложенным в новой редакции п. 4 Постановления Пленума от дата, судье следует вынести определение об объединении таких дел в одно производство.</w:t>
      </w:r>
    </w:p>
    <w:p w:rsidR="00A77B3E">
      <w:r>
        <w:t>Исходя из вышеизложенного, материала по административному правонарушению в отношении фио объединены в одно производство.</w:t>
      </w:r>
    </w:p>
    <w:p w:rsidR="00A77B3E">
      <w:r>
        <w:t>Факт административных правонарушений подтвержден протоколами об административном правонарушении, постановлением от дата, постановлением от дата, объяснениями фио, рапортом сотрудника полиции, не доверять которым у суда оснований не имеется.</w:t>
      </w:r>
    </w:p>
    <w:p w:rsidR="00A77B3E">
      <w:r>
        <w:t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</w:t>
      </w:r>
    </w:p>
    <w:p w:rsidR="00A77B3E">
      <w:r>
        <w:t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Принимая во внимание, что фио не имеет постоянного места работы, и денег на оплату штрафов, мировой судья приходит к выводу, что за совершение административных правонарушений, предусмотренных ч.1 ст.20.25 КоАП РФ, должно быть назначено наказание в виде административного ареста.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фио, паспортные данные, административному наказанию за совершение административных правонарушений, предусмотренных ст. 20.25 ч.1, ст.20.25 ч.1 КоАП РФ в виде административного ареста сроком на 8 (восемь)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