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Дело №5-23-358/2025                                                   </w:t>
      </w:r>
    </w:p>
    <w:p w:rsidR="00A77B3E">
      <w:r>
        <w:t>П О С Т А Н ОВ Л Е Н И Е</w:t>
      </w:r>
    </w:p>
    <w:p w:rsidR="00A77B3E">
      <w:r>
        <w:t>об административном правонарушении</w:t>
      </w:r>
    </w:p>
    <w:p w:rsidR="00A77B3E">
      <w:r>
        <w:t xml:space="preserve">дата       </w:t>
        <w:tab/>
        <w:tab/>
        <w:tab/>
        <w:tab/>
        <w:tab/>
        <w:tab/>
        <w:t xml:space="preserve">           адрес                                          </w:t>
      </w:r>
    </w:p>
    <w:p w:rsidR="00A77B3E">
      <w:r>
        <w:t xml:space="preserve"> Мировой судья судебного участка № 23 Алуштинского судебного района (г.адрес) адрес фио, рассмотрев протокол об административном правонарушении в отношении </w:t>
      </w:r>
    </w:p>
    <w:p w:rsidR="00A77B3E">
      <w:r>
        <w:t>фио фио евича, паспортные данные, ранее к административной ответственности не привлекался, зарегистрированного и проживающего по адресу: адрес,</w:t>
      </w:r>
    </w:p>
    <w:p w:rsidR="00A77B3E">
      <w:r>
        <w:t>о совершении административного правонарушения, предусмотренного ст. 7.27 ч.2 КоАП РФ</w:t>
      </w:r>
    </w:p>
    <w:p w:rsidR="00A77B3E">
      <w:r>
        <w:t>УСТАНОВИЛ:</w:t>
      </w:r>
    </w:p>
    <w:p w:rsidR="00A77B3E">
      <w:r>
        <w:t>дата г. в время, фио по адресу: адрес, в магазине «Пуд» совершил мелкое хищение чужого имущества, стоимостью сумма, путем кражи при отсутствии признаков преступления.</w:t>
      </w:r>
    </w:p>
    <w:p w:rsidR="00A77B3E">
      <w:r>
        <w:t xml:space="preserve">фио  в судебном заседании вину признал, обстоятельства, изложенные в протоколе об административном правонарушении не оспаривал.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административного правонарушения подтвержден протоколом об административном правонарушении, рапортом сотрудника полиции, протоколом принятия устного заявления, объяснением фио, ЯцикА.Ю., документами, обосновывающими стоимость похищенного, другими документами, не доверять которым у суда оснований не имеется.</w:t>
      </w:r>
    </w:p>
    <w:p w:rsidR="00A77B3E">
      <w:r>
        <w:t>Судом установлено, что дата г. в время, фио по адресу: адрес, в магазине «Пуд» совершил мелкое хищение чужого имущества, стоимостью сумма, путем кражи при отсутствии признаков преступления, а именно одну бутылку водки марки «Медов», объемом 1 л., стоимостью сумма.</w:t>
      </w:r>
    </w:p>
    <w:p w:rsidR="00A77B3E">
      <w:r>
        <w:t>Таким образом, фио совершил правонарушение, ответственность за которое предусмотрена ст.7.27 ч.2 КоАП РФ.</w:t>
      </w:r>
    </w:p>
    <w:p w:rsidR="00A77B3E">
      <w:r>
        <w:t>В соответствии с частью второй статьи 7.27 КоАП РФ,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 xml:space="preserve">При назначении наказания суд принимает во внимание характер совершенного правонарушения и личность правонарушителя. То обстоятельство, что фио ранее привлекался к административной ответственности. Официально не трудоустроен, следовательно наказание в виде административного штрафа назначено быть не может, поскольку у лица, в отношении которого ведется производство по делу об административном правонарушении отсутствует источник постоянных доходов. </w:t>
      </w:r>
    </w:p>
    <w:p w:rsidR="00A77B3E">
      <w:r>
        <w:t>Признание вины судом признано в качестве обстоятельства, смягчающего административное наказание.</w:t>
      </w:r>
    </w:p>
    <w:p w:rsidR="00A77B3E">
      <w:r>
        <w:t>Несмотря на признание вины, принимая во внимание отсутствие постоянного дохода, неоднократное привлечение к административной ответственности в прошлом, суд полагает необходимым назначить фио административное наказание в виде административного ареста</w:t>
      </w:r>
    </w:p>
    <w:p w:rsidR="00A77B3E">
      <w:r>
        <w:t>Руководствуясь ст. 7.27 ч.2 КоАП РФ</w:t>
      </w:r>
    </w:p>
    <w:p w:rsidR="00A77B3E">
      <w:r>
        <w:t>постановил:</w:t>
      </w:r>
    </w:p>
    <w:p w:rsidR="00A77B3E">
      <w:r>
        <w:t>фио, паспортные данные, за совершение административного правонарушения, предусмотренного ст. 7.27 ч.2 КоАП РФ подвергнуть административному аресту сроком на 2 (двое) суток.</w:t>
      </w:r>
    </w:p>
    <w:p w:rsidR="00A77B3E">
      <w:r>
        <w:t>Срок административного ареста исчислять с дата с время</w:t>
      </w:r>
    </w:p>
    <w:p w:rsidR="00A77B3E">
      <w:r>
        <w:t>Зачесть срок содержания в камере административного задержания с дата с время по дата время.</w:t>
      </w:r>
    </w:p>
    <w:p w:rsidR="00A77B3E">
      <w:r>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дней со дня получения копии постановления.</w:t>
      </w:r>
    </w:p>
    <w:p w:rsidR="00A77B3E">
      <w:r>
        <w:t xml:space="preserve">             </w:t>
      </w:r>
    </w:p>
    <w:p w:rsidR="00A77B3E">
      <w:r>
        <w:t xml:space="preserve">Мировой судья                                                                         </w:t>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