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5-23- 394/2024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№18810582230001327631 от дата фио был привлечен к административной ответственности по части 2 статьи 12.37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№18810582230001327631 от дата, которым фио был привлечен к административной ответственности по части 2 статьи 12.37 КоАП РФ, ему назначено административное наказание в виде административного штрафа в сумме сумма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 шестьсот).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0410760300235003942420168.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