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5-23- 412/2024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адресу6 адрес, телефон, официально нетрудоустроенного ранее привлекался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№18810582240402197239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причинах неявки суду не сообщил, при этом, о дате, времени и месте проведения судебного заседания судом извещен надлежащим образом, посредством направления судебной повестки по адресу регистрации.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постановления №18810582240402197239 от дата, которым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0410760300235004122420139.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