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5-23- 413/2024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адресу6 адрес, телефон, официально нетрудоустроенного ранее привлекался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№18810582240410030658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причинах неявки суду не сообщил, при этом, о дате, времени и месте проведения судебного заседания судом извещен надлежащим образом, посредством направления судебной повестки по адресу регистрации.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постановления №18810582240410030658 от дата, которым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0410760300235004132420153.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