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>Дело № 5-23-            /2017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>дата                                                                                 адрес, Багликова, 21</w:t>
      </w:r>
    </w:p>
    <w:p w:rsidR="00A77B3E"/>
    <w:p w:rsidR="00A77B3E">
      <w:r>
        <w:t>Мировой судья адрес № 23 Алуштинского судебного района (г.адрес) фио, рассмотрев материал об административном правонарушении в отношении</w:t>
      </w:r>
    </w:p>
    <w:p w:rsidR="00A77B3E">
      <w:r>
        <w:t>фио, паспортные данные, пенсионера, индивидуального предпринимателя, проживающего по адресу: адрес,</w:t>
      </w:r>
    </w:p>
    <w:p w:rsidR="00A77B3E">
      <w:r>
        <w:t>о совершении административного правонарушения, предусмотренного ст. 20.25 ч.1 КоАП РФ</w:t>
      </w:r>
    </w:p>
    <w:p w:rsidR="00A77B3E"/>
    <w:p w:rsidR="00A77B3E">
      <w:r>
        <w:t>установил:</w:t>
      </w:r>
    </w:p>
    <w:p w:rsidR="00A77B3E"/>
    <w:p w:rsidR="00A77B3E">
      <w:r>
        <w:t>дата фио, проживающий по адресу: адрес, не уплатил штраф сумма назначенный постановлением от дата</w:t>
      </w:r>
    </w:p>
    <w:p w:rsidR="00A77B3E">
      <w:r>
        <w:t xml:space="preserve">фио в судебном заседании вину признал, пояснил, что штраф оплачен с нарушением установленного для добровольной оплаты срока – дата </w:t>
      </w:r>
    </w:p>
    <w:p w:rsidR="00A77B3E">
      <w:r>
        <w:t>Мировой судья, исследовав материалы дела об административном правонарушении, приходит к следующему.</w:t>
      </w:r>
    </w:p>
    <w:p w:rsidR="00A77B3E">
      <w:r>
        <w:t>Факт административного правонарушения подтвержден протоколом об административном правонарушении, постановлением от дата.</w:t>
      </w:r>
    </w:p>
    <w:p w:rsidR="00A77B3E">
      <w:r>
        <w:t xml:space="preserve">Постановление об административном правонарушении от дата получено фио лично. В установленном порядке не обжаловалось. Вступило в силу дата В установленный срок штраф в размере сумма наложенный постановлением от дата не уплачен. </w:t>
      </w:r>
    </w:p>
    <w:p w:rsidR="00A77B3E">
      <w:r>
        <w:t>При назначении наказания суд принимает во внимание характер совершенного правонарушения и личность правонарушителя.</w:t>
      </w:r>
    </w:p>
    <w:p w:rsidR="00A77B3E">
      <w:r>
        <w:t xml:space="preserve">Обстоятельств, смягчающих и отягчающих административную ответственность, судом не установлено. </w:t>
      </w:r>
    </w:p>
    <w:p w:rsidR="00A77B3E">
      <w:r>
        <w:t>Руководствуясь ст.ст.24.5, 29.10 КоАП РФ,</w:t>
      </w:r>
    </w:p>
    <w:p w:rsidR="00A77B3E"/>
    <w:p w:rsidR="00A77B3E">
      <w:r>
        <w:t>П О С Т А Н О В И Л :</w:t>
      </w:r>
    </w:p>
    <w:p w:rsidR="00A77B3E"/>
    <w:p w:rsidR="00A77B3E">
      <w:r>
        <w:t>фио, паспортные данные, подвергнуть административному взысканию  за совершение административного правонарушения, предусмотренного ст. 20.25 ч.1 КоАП РФ в виде   штрафа в размере  сумма за неуплату штрафа.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</w:t>
      </w:r>
    </w:p>
    <w:p w:rsidR="00A77B3E">
      <w:r>
        <w:t>Постановление может быть обжаловано в Алуштинский городской суд через мирового судью судебного участка № 23 Алуштинского судебного района (г.адрес) в течение 10 суток со дня получения.</w:t>
      </w:r>
    </w:p>
    <w:p w:rsidR="00A77B3E">
      <w:r>
        <w:t>Реквизиты для оплаты штрафов Реквизиты для оплаты штрафов УФК (ОМВД России по адрес), ИНН телефон КПП телефон ОКТМО сумма/сч 40101810335100010001 Отделение по адрес ЦБ РФ БИК телефон КБК 18811643000016000140 УИН 18810491171500003580.</w:t>
      </w:r>
    </w:p>
    <w:p w:rsidR="00A77B3E"/>
    <w:p w:rsidR="00A77B3E">
      <w:r>
        <w:t xml:space="preserve">                                 Мировой судья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