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5-23-__________/2017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 </w:t>
      </w:r>
    </w:p>
    <w:p w:rsidR="00A77B3E">
      <w:r>
        <w:t xml:space="preserve">фио, паспортные данные,  не работающего, зарегистрированного по адресу: адрес,  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на а/д граница с Украиной-Симферополь-Алушта-Ялта, 703 км. + 500 м., адрес, фио управлял транспортным средством Мопед марка автомобиля, не имея права управления транспортным средством с явными признаками алкогольного опьянения,  не выполнил законное требование сотрудников полиции о прохождении медицинского освидетельствования на состояние алкогольного опьянения, чем нарушил п.2.3.2, п.2.1.1 Правил дорожного движения.</w:t>
      </w:r>
    </w:p>
    <w:p w:rsidR="00A77B3E">
      <w:r>
        <w:t xml:space="preserve">фио М.В. вину в совершенном правонарушении признал.  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запах алкоголя изо рта, нарушение речи, резкое изменение окраски кожных покровов лица.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права фио, не выдавались.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12.26 ч.2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Подвергнуть фио, паспортные данные, административному наказанию за совершение административного правонарушения, предусмотренного ст. 12.26 ч.2 КоАП РФ в виде административного ареста сроком на 10 (десять) суток.</w:t>
      </w:r>
    </w:p>
    <w:p w:rsidR="00A77B3E">
      <w:r>
        <w:t>Срок ареста исчислять с 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Мировой судья</w:t>
        <w:tab/>
        <w:tab/>
        <w:t xml:space="preserve">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