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5-23-483/2024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гражданина адрес, паспорт иностранного гражданина AS0586564 от дата, проживающего по адресу6 адрес, официально нетрудоустроенного ранее привлекался к административной ответственности,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№18810082240000545294 от дата фио был привлечен к административной ответственности по пункту 3 статьи 12.23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фио, обстоятельства изложенные в протоколе подтвердил.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82АП№254716 от дата,  заверенной копией постановления №18810082240000545294 от дата, которым фио был привлечен к административной ответственности по пункту 3 статьи 12.23 КоАП РФ, ему назначено административное наказание в виде административного штрафа в сумме сумма.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(три тысячи).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0410760300235004832420105.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