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5-23-538/2025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№23 Алуштинского судебного района  (городской адрес) адрес фио рассмотрев протокол об административном правонарушении в отношении фио, паспортные данные, зарегистрированного и проживающего по адресу: адрес,  официально нетрудоустроенного, ранее к административной ответственности не привлекался, в совершении административного правонарушения, предусмотренного ст.14.1 ч.2 КоАП РФ,</w:t>
      </w:r>
    </w:p>
    <w:p w:rsidR="00A77B3E">
      <w:r>
        <w:t>УСТАНОВИЛ:</w:t>
      </w:r>
    </w:p>
    <w:p w:rsidR="00A77B3E">
      <w:r>
        <w:t>дата в время на адрес Солнечногорское-Генеральское, гражданин фио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на принадлежащем ему транспортном средстве марки марка автомобиля Патриот» грз. Р199МТ82 перевозил пассажиров на платной основе, чем совершил административное правонарушение, ответственность за которое предусмотрена частью 2 статьи 14.1 КоАП РФ.</w:t>
      </w:r>
    </w:p>
    <w:p w:rsidR="00A77B3E">
      <w:r>
        <w:t>дата фио, будучи извещенным надлежащим образом, в судебное заседание не явился, ходатайствовал о рассмотрении дела в его отсутствие, указав, что с протоколом об административном правонарушении согласен.</w:t>
      </w:r>
    </w:p>
    <w:p w:rsidR="00A77B3E">
      <w:r>
        <w:t xml:space="preserve">Частью 2 статьи 14.1 КоАП РФ установлено,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таковой. 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фио, протоколом изъятия вещей и документов, рапортом сотрудника полиции, фототаблицей,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ч.2  КоАП РФ, мировой судья </w:t>
      </w:r>
    </w:p>
    <w:p w:rsidR="00A77B3E">
      <w:r>
        <w:t>ПОСТАНОВИЛ: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ст. 14.1 ч.2 КоАП РФ и подвергнуть административному наказанию в виде штрафа в размере сумма без конфискации предметов административного правонарушения, изъятых протоколом 8208 № 004809 об изъятии вещей и документов от дата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0410760300235005382514153.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