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5-22-519/2024</w:t>
      </w:r>
    </w:p>
    <w:p w:rsidR="00A77B3E">
      <w:r>
        <w:t xml:space="preserve">   П О С Т А Н ОВ Л Е Н И Е</w:t>
      </w:r>
    </w:p>
    <w:p w:rsidR="00A77B3E">
      <w:r>
        <w:t>по делу   об административном правонарушении</w:t>
      </w:r>
    </w:p>
    <w:p w:rsidR="00A77B3E"/>
    <w:p w:rsidR="00A77B3E">
      <w:r>
        <w:t xml:space="preserve">дата                                            </w:t>
        <w:tab/>
        <w:tab/>
        <w:t xml:space="preserve">             адрес </w:t>
      </w:r>
    </w:p>
    <w:p w:rsidR="00A77B3E">
      <w:r>
        <w:t xml:space="preserve">       </w:t>
      </w:r>
    </w:p>
    <w:p w:rsidR="00A77B3E">
      <w:r>
        <w:t xml:space="preserve">              И.о. мирового судьи судебного участка № 23 Алуштинского судебного райцона ( городской адрес) адрес - Мировой судья судебного участка № 22 Алуштинского судебного района (городской адрес) адрес фио с участием лица привлекаемого к административной ответственности – фио</w:t>
      </w:r>
    </w:p>
    <w:p w:rsidR="00A77B3E">
      <w:r>
        <w:t xml:space="preserve">            рассмотрев в открытом судебном заседании материалы дела об административном правонарушении, предусмотренном ст.20.25 ч.1 КоАП РФ, в отношении:</w:t>
      </w:r>
    </w:p>
    <w:p w:rsidR="00A77B3E">
      <w:r>
        <w:t xml:space="preserve">           фио, паспортные данные,, гражданина РФ; паспорт серии: серия 4214 № 880458, зарегистрированного и проживающего по адресу: адрес, не работающего, пенсионера по возрасту, женатого,  ранее привлекавшегося к административной ответственности по ч.1 ст. 12.26 КоАП РФ,</w:t>
      </w:r>
    </w:p>
    <w:p w:rsidR="00A77B3E"/>
    <w:p w:rsidR="00A77B3E">
      <w:r>
        <w:t xml:space="preserve">                                                           УСТАНОВИЛ:</w:t>
      </w:r>
    </w:p>
    <w:p w:rsidR="00A77B3E"/>
    <w:p w:rsidR="00A77B3E">
      <w:r>
        <w:t xml:space="preserve">  фио  дата был привлечен к административной ответственности по ч.1 ст.12.26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фио которому в судебном заседании были разъяснены права и обязанности предусмотренные КоАП РФ, а также положения ст. 51 Конституции РФ пояснил, что он является пенсионером и получателем пенсии, не работает. Штраф в размере сумма погашает частями, так как не имеет финансовой возможности погасить его сразу. Остаток не погашенной суммы на день составления протокола составил  сумма,  которую он погасил, просит приобщить к материалам дела копию квитанции. Также пояснил, что он не обращался в суд  за рассрочкой штрафа, так как он не знал, а при обращении  к его защитнику с вопросом оплаты тот ему пояснил, что штраф можно платить частями, что он и сделал. Просил строго не наказывать, так как сама оплата основного штрафа повлияла на его финансовое положение, так как кроме пенсии другого дохода не имеет.</w:t>
      </w:r>
    </w:p>
    <w:p w:rsidR="00A77B3E">
      <w:r>
        <w:t xml:space="preserve">  Исследовав материалы дела об административном правонарушении,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Согласно постановления мирового судьи судебного участка № 22 Алуштинского  судебного района от дата фио был привлечен к административной ответственности  по ч.1 ст. 12.26 КоАП РФ и подвергнут административному наказанию в виде штрафа в размере сумма с лишением права управления транспортным средством сроком на полтора года. Постановление вступило в законную силу дата, шестидесятидневный срок для добровольной оплаты истек дата.</w:t>
      </w:r>
    </w:p>
    <w:p w:rsidR="00A77B3E">
      <w:r>
        <w:t xml:space="preserve">         Согласно постановления от дата возбуждено исполнительное производство о взыскании  с фио суммы штрафа в размере  сумма</w:t>
      </w:r>
    </w:p>
    <w:p w:rsidR="00A77B3E">
      <w:r>
        <w:t xml:space="preserve">           Материалы дела содержат данные о частичном погашении штрафа, а именно: дата – в сумме сумма, дата  - в сумме сумма, 02.22.20254 года в сумме – сумма, дата – в сумме сумма</w:t>
      </w:r>
    </w:p>
    <w:p w:rsidR="00A77B3E">
      <w:r>
        <w:t xml:space="preserve">         Согласно представленной  квитанции фио остаток штрафа в размере сумма по вышеуказанному постановлению оплатил дата, то есть на момент рассмотрения дела в суде  штраф погашен в полном объеме.</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        </w:t>
      </w:r>
    </w:p>
    <w:p w:rsidR="00A77B3E">
      <w:r>
        <w:t xml:space="preserve">             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Согласно пункту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ходе производства по делу установлено, что на момент рассмотрения мировым судьей дела об административном правонарушении сумма штрафа погашена.</w:t>
      </w:r>
    </w:p>
    <w:p w:rsidR="00A77B3E">
      <w:r>
        <w:t xml:space="preserve">            Приведенные выше обстоятельства свидетельствуют о том, что совершенное фио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rsidR="00A77B3E">
      <w:r>
        <w:t xml:space="preserve">            Руководствуясь ст.ст.29.9, 29.10, 29.11 КоАП РФ, мировой судья</w:t>
      </w:r>
    </w:p>
    <w:p w:rsidR="00A77B3E"/>
    <w:p w:rsidR="00A77B3E">
      <w:r>
        <w:t xml:space="preserve">                                                          П О С Т А Н О В И Л :</w:t>
      </w:r>
    </w:p>
    <w:p w:rsidR="00A77B3E">
      <w:r>
        <w:t xml:space="preserve">             Освободить фио от административной ответственности по  ч.1 ст.20.25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ч.1 ст. 20.25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Мировой судья</w:t>
        <w:tab/>
        <w:tab/>
        <w:tab/>
        <w:t xml:space="preserve">                          фио</w:t>
      </w:r>
    </w:p>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