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5-23-560/2025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И.о. мирового судьи судебного участка №23 Алуштинского судебного района (г.адрес) адрес, мировой судья судебного участка №24 Алуштинского судебного района (городской адрес) адрес фио, рассмотрев в открытом судебном заседании материалы дела об административном правонарушении, предусмотренном ст.20.25 ч.1 КоАП РФ, в отношении </w:t>
      </w:r>
    </w:p>
    <w:p w:rsidR="00A77B3E">
      <w:r>
        <w:t xml:space="preserve"> в отношении фио, паспортные данные, зарегистрированной по адресу6 адрес, официально нетрудоустроенной, ранее привлекалась к административной ответственности, </w:t>
      </w:r>
    </w:p>
    <w:p w:rsidR="00A77B3E">
      <w:r>
        <w:t>УСТАНОВИЛ:</w:t>
      </w:r>
    </w:p>
    <w:p w:rsidR="00A77B3E">
      <w:r>
        <w:t xml:space="preserve">Постановлением №18810582250123116428 от дата  фио,  была привлечена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оплатила, то есть совершила административное правонарушение, предусмотренное ст. 20.25 ч.1 КоАП РФ. </w:t>
      </w:r>
    </w:p>
    <w:p w:rsidR="00A77B3E">
      <w:r>
        <w:t>фио в судебном заседании участия не принимала, о причинах неявки суду не сообщила. Вместе с тем, судом, о дате, времени и месте рассмотрения протокола об административном правонарушении, была извещена надлежащим образом, в силу чего, суд полагает возможным рассмотреть протокол в её отсутствие.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82АП№295394 от дата,  заверенной копией постановления №18810582250123116428 от дата, которым  фио, была привлечена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 установлена, доказана и её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фио, паспортные данные виновной в совершении административного правонарушения, предусмотренного ч.1 ст.20.25 КоАП РФ и назначить ей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0410760300235005602520175.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 xml:space="preserve">      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