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5-23-582/2025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 xml:space="preserve">                                        </w:t>
        <w:tab/>
        <w:t xml:space="preserve">            адрес                                          </w:t>
      </w:r>
    </w:p>
    <w:p w:rsidR="00A77B3E">
      <w:r>
        <w:t xml:space="preserve"> Мировой судья судебного участка № 23 Алуштинского судебного района (г.адрес) фио, </w:t>
      </w:r>
    </w:p>
    <w:p w:rsidR="00A77B3E">
      <w:r>
        <w:t>с участием – фио, личность установлена по паспорту гражданина РФ;,</w:t>
      </w:r>
    </w:p>
    <w:p w:rsidR="00A77B3E">
      <w:r>
        <w:t>в отсутствие представителя потерпевшего наименование организации, поступило ходатайство о рассмотрении в отсутствие представителя;</w:t>
      </w:r>
    </w:p>
    <w:p w:rsidR="00A77B3E">
      <w:r>
        <w:t>рассмотрев протокол об административном правонарушении в отношении фио, паспортные данные. паспортные данные официально нетрудоустроенного, раанее привлекался к административной ответственности, о совершении административного правонарушения, предусмотренного ст. 7.27 ч.1 КоАП РФ</w:t>
      </w:r>
    </w:p>
    <w:p w:rsidR="00A77B3E">
      <w:r>
        <w:t>УСТАНОВИЛ:</w:t>
      </w:r>
    </w:p>
    <w:p w:rsidR="00A77B3E">
      <w:r>
        <w:t>дата в время гр. фио находясь в торговом зале</w:t>
      </w:r>
    </w:p>
    <w:p w:rsidR="00A77B3E">
      <w:r>
        <w:t>Магазина «Сластена», расположенного по адресу: адрес,</w:t>
      </w:r>
    </w:p>
    <w:p w:rsidR="00A77B3E">
      <w:r>
        <w:t>совершил мелкое хищение  одной бутылки водки «Хаски», объемом 0,7 литра на общую стоимость сумма, чем причинила материальный ущерб на вышеуказанную сумму, т.е. совершил административное правонарушение ответственность за которое предусмотрена</w:t>
      </w:r>
    </w:p>
    <w:p w:rsidR="00A77B3E">
      <w:r>
        <w:t>ч. 1 ст. 7.27 КоАП РФ. В действиях фио не содержатся признаки</w:t>
      </w:r>
    </w:p>
    <w:p w:rsidR="00A77B3E">
      <w:r>
        <w:t>уголовно-наказуемого деяния.</w:t>
      </w:r>
    </w:p>
    <w:p w:rsidR="00A77B3E">
      <w:r>
        <w:t>фио в ходе судебного заседания вину в совершении административного правонарушения признал, обстоятельства, изложенные в протоколе об административном правонарушении не оспаривал.</w:t>
      </w:r>
    </w:p>
    <w:p w:rsidR="00A77B3E">
      <w:r>
        <w:t xml:space="preserve">Мировой судья, исследовав материалы дела об административном правонарушении, приходит к следующему. </w:t>
      </w:r>
    </w:p>
    <w:p w:rsidR="00A77B3E">
      <w:r>
        <w:t>Факт совершения административного правонарушения подтвержден протоколом об административном правонарушении, рапортом сотрудника полиции, протоколом принятия устного заявления, объяснением фио от дата,  справкой о стоимости похищенного, другими документами, не доверять которым у суда оснований не имеется.</w:t>
      </w:r>
    </w:p>
    <w:p w:rsidR="00A77B3E">
      <w:r>
        <w:t>Судом установлено, что дата в время часов гр. фио находясь в торговом зале магазина «Сластена», расположенного по адресу: адрес,</w:t>
      </w:r>
    </w:p>
    <w:p w:rsidR="00A77B3E">
      <w:r>
        <w:t>совершил мелкое хищение  одной бутылки водки «Хаски», объемом 0,7 литра на общую стоимость сумма, чем причинила материальный ущерб на вышеуказанную сумму, т.е. совершил административное правонарушение ответственность за которое предусмотрена</w:t>
      </w:r>
    </w:p>
    <w:p w:rsidR="00A77B3E">
      <w:r>
        <w:t>ч. 1 ст. 7.27 КоАП РФ.</w:t>
      </w:r>
    </w:p>
    <w:p w:rsidR="00A77B3E">
      <w:r>
        <w:t>Частью первой статьи 7.27 КоАП РФ установлено, что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влечет наложение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При назначении наказания суд принимает во внимание характер совершенного правонарушения и личность правонарушителя, то обстоятельство, что ранее он привлекался к административной ответственности,  официально не трудоустроен.</w:t>
      </w:r>
    </w:p>
    <w:p w:rsidR="00A77B3E">
      <w:r>
        <w:t xml:space="preserve">Обстоятельством, смягчающим административную ответственность, является признание вины. </w:t>
      </w:r>
    </w:p>
    <w:p w:rsidR="00A77B3E">
      <w:r>
        <w:t>Руководствуясь ст. 7.27 ч.1 КоАП РФ</w:t>
      </w:r>
    </w:p>
    <w:p w:rsidR="00A77B3E">
      <w:r>
        <w:t>ПОСТАНОВИЛ:</w:t>
      </w:r>
    </w:p>
    <w:p w:rsidR="00A77B3E">
      <w:r>
        <w:t>фио, паспортные данные, признать виновным в совершении административного правонарушения, предусмотренного ст. 7.27 ч.1 КоАП РФ и подвергнуть административному наказанию в виде административного штрафа в сумму сумма.</w:t>
      </w:r>
    </w:p>
    <w:p w:rsidR="00A77B3E">
      <w:r>
        <w:t>Получатель: Получатель: УФК по адрес (Министерство юстиции адрес) - Наименование банка: Отделение адрес Банка России//УФК по адрес - ИНН телефон - КПП телефон БИК телефон Единый казначейский счет  40102810645370000035 - Казначейский счет  03100643000000017500 - Лицевой счет  телефон в УФК по  адрес Код Сводного реестра телефон, КБК телефон телефон, УИН 0410760300235005822507108, ОКТМО телефон.</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дней со дня получения копии постановления.</w:t>
      </w:r>
    </w:p>
    <w:p w:rsidR="00A77B3E">
      <w:r>
        <w:t xml:space="preserve">        </w:t>
      </w:r>
    </w:p>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