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5-23-583/2025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w:t>
        <w:tab/>
        <w:t xml:space="preserve">            адрес                                          </w:t>
      </w:r>
    </w:p>
    <w:p w:rsidR="00A77B3E">
      <w:r>
        <w:t xml:space="preserve"> Мировой судья судебного участка № 23 Алуштинского судебного района (г.адрес)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РФ;</w:t>
      </w:r>
    </w:p>
    <w:p w:rsidR="00A77B3E">
      <w:r>
        <w:t>в отсутствие представителя потерпевшего наименование организации, поступило ходатайство о рассмотрении в отсутствие представителя;</w:t>
      </w:r>
    </w:p>
    <w:p w:rsidR="00A77B3E">
      <w:r>
        <w:t>рассмотрев протокол об административном правонарушении в отношении фио, паспортные данные, паспорт гражданки РФ серии 3915 номер телефон, выдан дата,  официально нетрудоустроенной, ранее привлекалась к административной ответственности, о совершении административного правонарушения, предусмотренного ст. 7.27 ч.2 КоАП РФ</w:t>
      </w:r>
    </w:p>
    <w:p w:rsidR="00A77B3E">
      <w:r>
        <w:t>УСТАНОВИЛ:</w:t>
      </w:r>
    </w:p>
    <w:p w:rsidR="00A77B3E">
      <w:r>
        <w:t>дата в время гр. фио находясь в торговом зале</w:t>
      </w:r>
    </w:p>
    <w:p w:rsidR="00A77B3E">
      <w:r>
        <w:t>магазина «Еда Вода», расположенного по адресу: адрес,</w:t>
      </w:r>
    </w:p>
    <w:p w:rsidR="00A77B3E">
      <w:r>
        <w:t>совершила мелкое хищение : виски 1 бутылка объемом 0,5 литра стоимостью сумма, газированной воды «Добрый фио» объемом 1 литр, стоимостью сумма, одной бутылки коньяка объемом 0,5 литра стоимостью сумма, чем причинила материальный ущерб на сумма т.е. совершила административное правонарушение ответственность за которое предусмотрена ч. 2 ст. 7.27 КоАП РФ. В действиях фио не содержатся признаки</w:t>
      </w:r>
    </w:p>
    <w:p w:rsidR="00A77B3E">
      <w:r>
        <w:t>уголовно-наказуемого деяния.</w:t>
      </w:r>
    </w:p>
    <w:p w:rsidR="00A77B3E">
      <w:r>
        <w:t>фио в ходе судебного заседания вину в совершении административного правонарушения признала, обстоятельства, изложенные в протоколе об административном правонарушении не оспаривала.</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протоколом принятия устного заявления, объяснением фио от дата, справкой о стоимости похищенного, другими документами, не доверять которым у суда оснований не имеется.</w:t>
      </w:r>
    </w:p>
    <w:p w:rsidR="00A77B3E">
      <w:r>
        <w:t>Судом установлено, что дата в время гр. фио находясь в торговом зале магазина «Еда Вода», расположенного по адресу: адрес,</w:t>
      </w:r>
    </w:p>
    <w:p w:rsidR="00A77B3E">
      <w:r>
        <w:t>совершила мелкое хищение : виски 1 бутылка объемом 0,5 литра стоимостью сумма, газированной воды «Добрый фио» объемом 1 литр, стоимостью сумма, одной бутылки коньяка объемом 0,5 литра стоимостью сумма, чем причинила материальный ущерб на сумма т.е. совершила административное правонарушение ответственность за которое предусмотрена ч. 1 ст. 7.27 КоАП РФ.</w:t>
      </w:r>
    </w:p>
    <w:p w:rsidR="00A77B3E">
      <w:r>
        <w:t>В соответствии с частью второй статьи 7.27 КоАП РФ, мелкое хищение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от десяти до пятнадцати суток, либо обязательные работы на срок до ста двадцати часов.</w:t>
      </w:r>
    </w:p>
    <w:p w:rsidR="00A77B3E">
      <w:r>
        <w:t>При назначении наказания суд принимает во внимание характер совершенного правонарушения и личность правонарушителя, то обстоятельство, что ранее она привлекалась к административной ответственности,  официально не трудоустроена.</w:t>
      </w:r>
    </w:p>
    <w:p w:rsidR="00A77B3E">
      <w:r>
        <w:t xml:space="preserve">Обстоятельством, смягчающим административную ответственность, является признание вины. </w:t>
      </w:r>
    </w:p>
    <w:p w:rsidR="00A77B3E">
      <w:r>
        <w:t>Руководствуясь ст. 7.27 ч.1 КоАП РФ</w:t>
      </w:r>
    </w:p>
    <w:p w:rsidR="00A77B3E">
      <w:r>
        <w:t>ПОСТАНОВИЛ:</w:t>
      </w:r>
    </w:p>
    <w:p w:rsidR="00A77B3E">
      <w:r>
        <w:t>фио, паспортные данные, признать виновной в совершении административного правонарушения, предусмотренного ст. 7.27 ч.2 КоАП РФ и подвергнуть административному наказанию в виде административного штрафа в сумму сумма.</w:t>
      </w:r>
    </w:p>
    <w:p w:rsidR="00A77B3E">
      <w:r>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0410760300235005832507184, ОКТМО телефон.</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дней со дня получения копии постановления.</w:t>
      </w:r>
    </w:p>
    <w:p w:rsidR="00A77B3E">
      <w:r>
        <w:t xml:space="preserve">        </w:t>
      </w:r>
    </w:p>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