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5-23- 586/2025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адрес, Багликова, 21</w:t>
      </w:r>
    </w:p>
    <w:p w:rsidR="00A77B3E"/>
    <w:p w:rsidR="00A77B3E">
      <w:r>
        <w:t xml:space="preserve">И.адрес судьи судебного участка №23 Алуштинского судебного района  (городской адрес) адрес – Мировой судья судебного участка №24 Алуштинского судебного района  (городской адрес) адрес,  </w:t>
      </w:r>
    </w:p>
    <w:p w:rsidR="00A77B3E">
      <w:r>
        <w:t>с участием лица, в отношении которого ведется дело об административном правонарушении  - фио, личность установлена по паспорту гражданина Российской Федерации;</w:t>
      </w:r>
    </w:p>
    <w:p w:rsidR="00A77B3E">
      <w:r>
        <w:t>рассмотрев материал об административном правонарушении, предусмотренном ч.1  ст.6.9 КоАП РФ, в отношении фио, паспортные данные, УССР, зарегистрированного по адресу: ЛНР, адрес, фактически паспортные данные, ранее к административной ответственности не привлекался, официально нетрудоустроенного,</w:t>
      </w:r>
    </w:p>
    <w:p w:rsidR="00A77B3E">
      <w:r>
        <w:t xml:space="preserve">                                                             УСТАНОВИЛ:</w:t>
      </w:r>
    </w:p>
    <w:p w:rsidR="00A77B3E">
      <w:r>
        <w:t>дата в время гражданин фио, находясь по адресу: адрес, употребил наркотическое средство –  альфа-пирролидиновалерофенон (соль) без назначения врача, за исключением случаев, предусмотренных ч.2 ст.20.20, ст.20.22 КоАП РФ. Тем самым, совершил административное правонарушение, предусмотренное ч.1 ст.6.9 КоАП РФ.</w:t>
      </w:r>
    </w:p>
    <w:p w:rsidR="00A77B3E">
      <w:r>
        <w:t>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>Исследовав представленный материал об административном правонарушении, мировой судья приходит к  следующему:</w:t>
      </w:r>
    </w:p>
    <w:p w:rsidR="00A77B3E">
      <w:r>
        <w:t>в соответствии со ст.6.9  ч.1 КоАП РФ 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КоАП РФ, влечет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>Факт совершения фио административного правонарушения, предусмотренного ст.6.9 ч.1 КоАП РФ, и его виновность подтверждаются исследованными в судебном заседании доказательствами: протоколом 82001 № 341708 об административном правонарушении от дата; объяснениями фио от дата, протоколом 8212 № 039563 о направлении на медицинское освидетельствование на состояние опьянения от дата, актом медицинского освидетельствования на состояние опьянения № 134 от дата, справкой ХТИ от дата №1181, рапортом сотрудника ОМВД России по адрес от дата</w:t>
      </w:r>
    </w:p>
    <w:p w:rsidR="00A77B3E">
      <w:r>
        <w:t xml:space="preserve">         </w:t>
        <w:tab/>
        <w:t>Достоверность вышеуказанных доказательств у суда сомнений не вызывает, поскольку они последовательны, непротиворечивы, согласуются между собой, составлены в соответствии с требованиями  КоАП РФ, оформлены полномочными лицами,   объективно фиксируют фактические данные, а поэтому суд принимает их как допустимые доказательства.</w:t>
      </w:r>
    </w:p>
    <w:p w:rsidR="00A77B3E">
      <w:r>
        <w:t xml:space="preserve">Совершив незаконное (без назначения врача) потребление наркотических средств, фио нарушил Федеральный Закон № 3-ФЗ от дата «О наркотических средствах и психотропных веществах». </w:t>
      </w:r>
    </w:p>
    <w:p w:rsidR="00A77B3E">
      <w:r>
        <w:t>Совокупность указанных выше доказательств позволяет сделать вывод о том, что фио потребил наркотическое средство без назначения врача, за исключением случаев, предусмотренных частью 2 статьи 20.20, статьей 20.22 КоАП РФ, то есть совершил административное правонарушение, предусмотренное ст.6.9 ч.1 КоАП РФ.</w:t>
      </w:r>
    </w:p>
    <w:p w:rsidR="00A77B3E">
      <w:r>
        <w:t>При назначении наказания суд учёл характер совершенного фио административного правонарушения, личность нарушителя, его семейное и имущественное положение; обстоятельство, смягчающее административную ответственность – признание вины и раскаяние; отсутствие обстоятельств, отягчающих административную ответственность.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 ст.6.9  КоАП РФ, в виде административного  штрафа  -  в  размере  сумма</w:t>
      </w:r>
    </w:p>
    <w:p w:rsidR="00A77B3E">
      <w:r>
        <w:t>Руководствуясь ст.ст.29.9, 29.10, 29.11 КоАП РФ, мировой судья</w:t>
      </w:r>
    </w:p>
    <w:p w:rsidR="00A77B3E">
      <w:r>
        <w:t xml:space="preserve">                                                              ПОСТАНОВИЛ: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ст.6.9 КоАП РФ и назначить ему административное наказание в виде административного штрафа  -  в размере сумма (четыре тысячи).  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телефон. - ОКТМО телефон, КБК телефон телефон, УИН 0410760300235005862506105.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в течение 10 суток со дня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