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5-23-618/2025</w:t>
      </w:r>
    </w:p>
    <w:p w:rsidR="00A77B3E"/>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 xml:space="preserve">                адрес, Багликова, 21</w:t>
      </w:r>
    </w:p>
    <w:p w:rsidR="00A77B3E">
      <w:r>
        <w:t xml:space="preserve">Мировой судья судебного участка № 23 Алуштинского судебного района (городской адрес) адрес фио, </w:t>
      </w:r>
    </w:p>
    <w:p w:rsidR="00A77B3E">
      <w:r>
        <w:t xml:space="preserve"> с участием прокурора – фио, старшего помощника прокурора адрес, представил служебное удостоверение;</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рассмотрев материалы дела об административном правонарушении, в отношении заместителя начальника отдела по санитарно - курортному комплексу</w:t>
      </w:r>
    </w:p>
    <w:p w:rsidR="00A77B3E">
      <w:r>
        <w:t>и туризму Администрации адрес фио, паспортные данные, зарегистрированного по адресу6 адрес, за совершение правонарушения, ответственность за которое предусмотрена частью 1 статьи 19.6.1 Кодекса Российской Федерации об административных правонарушениях</w:t>
      </w:r>
    </w:p>
    <w:p w:rsidR="00A77B3E">
      <w:r>
        <w:t>УСТАНОВИЛ:</w:t>
      </w:r>
    </w:p>
    <w:p w:rsidR="00A77B3E">
      <w:r>
        <w:t>Как следует из постановления о возбуждении дела об административном правонарушении заместителя прокурора адрес фио от дата заместителем начальника отдела по санитарно - курортному комплексу</w:t>
      </w:r>
    </w:p>
    <w:p w:rsidR="00A77B3E">
      <w:r>
        <w:t>и туризму Администрации адрес дата проведены контрольные (надзорные) мероприятия в виде осмотра пляжа АЛ-30 (карта пляжа 91)</w:t>
      </w:r>
    </w:p>
    <w:p w:rsidR="00A77B3E">
      <w:r>
        <w:t>в Профессорском уголке адрес, находящегося в пользовании</w:t>
      </w:r>
    </w:p>
    <w:p w:rsidR="00A77B3E">
      <w:r>
        <w:t>наименование организации, что свидетельствует о проведении</w:t>
      </w:r>
    </w:p>
    <w:p w:rsidR="00A77B3E">
      <w:r>
        <w:t>инспекционного визита под видом мониторинга соблюдения обязательных</w:t>
      </w:r>
    </w:p>
    <w:p w:rsidR="00A77B3E">
      <w:r>
        <w:t>требований.</w:t>
      </w:r>
    </w:p>
    <w:p w:rsidR="00A77B3E">
      <w:r>
        <w:t>В указанных выше действиях заместитель прокурора адрес, усмотрел состав административного правонарушения, ответственность за которое установлена частью 1 статьи 19.6.1 КоАП РФ, а именно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w:t>
      </w:r>
    </w:p>
    <w:p w:rsidR="00A77B3E">
      <w:r>
        <w:t>Представитель прокуратуры адрес   доводы постановления о возбуждении производства по делу об административном правонарушении поддержал, указал, что имеются правовые основания, для привлечения фио к установленной законом административной ответственности.</w:t>
      </w:r>
    </w:p>
    <w:p w:rsidR="00A77B3E">
      <w:r>
        <w:t>фио вину в совершении административного правонарушения признал, обстоятельства, изложенные в постановлении заместителя прокурора не оспаривал.</w:t>
      </w:r>
    </w:p>
    <w:p w:rsidR="00A77B3E">
      <w:r>
        <w:t>Суд, заслушав лиц, участвующих в деле, исследовав материалы дела, постановление и приложенные к нему доказательства, приходит к следующим выводам.</w:t>
      </w:r>
    </w:p>
    <w:p w:rsidR="00A77B3E">
      <w:r>
        <w:t>В соответствии с ч. 1 ст. 2 Федерального закона от дата № 248-ФЗ «О государственном контроле (надзоре) и муниципальном контроле в Российской Федерации» (далее - Федеральный закон № 248-ФЗ)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A77B3E">
      <w:r>
        <w:t>Порядок организации и осуществления муниципального контроля устанавливается для вида муниципального контроля – положением о виде муниципального контроля, утверждаемым представительным органом муниципального образования (п. 4 ч. 2 ст. 3 Федеральный закона № 248-ФЗ).</w:t>
      </w:r>
    </w:p>
    <w:p w:rsidR="00A77B3E">
      <w:r>
        <w:t>В силу п. 4.1.1 Положения о муниципальном контроле в сфере благоустройства в муниципальном образовании городской адрес, утвержденного решением Алуштинского городского совета от дата</w:t>
        <w:tab/>
        <w:t>№</w:t>
        <w:tab/>
        <w:t>16/126 (далее - Положение), при взаимодействии с контролируемым лицом проводятся следующие контрольные мероприятия: инспекционный визит, рейдовый осмотр, внеплановая документарная проверка и внеплановая выездная проверка.</w:t>
      </w:r>
    </w:p>
    <w:p w:rsidR="00A77B3E">
      <w:r>
        <w:t>Согласно ст. 70 Федерального закона № 248-ФЗ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77B3E">
      <w:r>
        <w:t>В ходе инспекционного визита могут совершаться следующие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w:t>
        <w:tab/>
        <w:t>в месте нахождения (осуществления</w:t>
        <w:tab/>
        <w:t>деятельности) контролируемого лица (его филиалов, представительств, обособленных структурных подразделений) либо объекта контроля.</w:t>
      </w:r>
    </w:p>
    <w:p w:rsidR="00A77B3E">
      <w:r>
        <w:t>Для</w:t>
        <w:tab/>
        <w:t>проведения</w:t>
        <w:tab/>
        <w:t>контрольного (надзорного)</w:t>
        <w:tab/>
        <w:t>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(ч. 1 ст. 64 Федерального закона № 248-ФЗ).</w:t>
      </w:r>
    </w:p>
    <w:p w:rsidR="00A77B3E">
      <w:r>
        <w:t>На основании ч. 7 ст. 70 Федерального закона № 248-ФЗ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п.п. 3 - 6 ч. 1, ч. 3 ст. 57 и ч. 12 ст. 66 Федерального закона № 248-ФЗ.</w:t>
      </w:r>
    </w:p>
    <w:p w:rsidR="00A77B3E">
      <w:r>
        <w:t>Постановлением Правительства Российской Федерации от дата № 336 «Об особенностях организации и осуществления государственного контроля (надзора), муниципального контроля» на дата установлены исключительные основания для проведения внеплановых контрольно-надзорных мероприятий и при условий согласования с органами прокуратуры.</w:t>
      </w:r>
    </w:p>
    <w:p w:rsidR="00A77B3E">
      <w:r>
        <w:t>В нарушение ч. 1 ст. 64, ч. 7 ст. 70 Федерального закона № 248-ФЗ, п. 3 постановления Правительства Российской Федерации от дата № 336 «Об особенностях организации и осуществления государственного</w:t>
      </w:r>
    </w:p>
    <w:p w:rsidR="00A77B3E">
      <w:r>
        <w:t>контроля (надзора), муниципального контроля» заместителем начальника</w:t>
      </w:r>
    </w:p>
    <w:p w:rsidR="00A77B3E">
      <w:r>
        <w:t>отдела по санитарно - курортному комплексу и туризму Администрации</w:t>
      </w:r>
    </w:p>
    <w:p w:rsidR="00A77B3E">
      <w:r>
        <w:t>адрес фио без вынесения решения и согласования</w:t>
      </w:r>
    </w:p>
    <w:p w:rsidR="00A77B3E">
      <w:r>
        <w:t>проведения контрольно-надзорного мероприятия в период времени с дата по дата фактически проведен инспекционный визит в отношении наименование организации при осуществлении им хозяйственной деятельности на пляже АЛ-30 (карта пляжа 91) в Профессорском уголке адрес.</w:t>
      </w:r>
    </w:p>
    <w:p w:rsidR="00A77B3E">
      <w:r>
        <w:t>Указанные действия привели к незаконному составлению фио дата протокола № 5 об административном правонарушении в отношении наименование организации по ст. 3.11 Закона адрес № 117-ЗРК/2015, что противоречит ч. 3.1 ст. 28.1 КоАП РФ.</w:t>
      </w:r>
    </w:p>
    <w:p w:rsidR="00A77B3E">
      <w:r>
        <w:t>Факт совершения административного правонарушения подтвержден постановлением о возбуждении производства по делу об административном правонарушении, актом проверки, объяснениями фио, копией составленного фио протокола, фототаблицей другими документами, не доверять которым у суда оснований не имеется.</w:t>
      </w:r>
    </w:p>
    <w:p w:rsidR="00A77B3E">
      <w:r>
        <w:t>При назначении наказания суд принимает во внимание характер совершенного правонарушения и личность правонарушителя.</w:t>
      </w:r>
    </w:p>
    <w:p w:rsidR="00A77B3E">
      <w:r>
        <w:t xml:space="preserve">Обстоятельств, отягчающих административную ответственность, судом не установлено. Установлены обстоятельства смягчающие административную ответственность – признание вины, раскаяние в содеянном. </w:t>
      </w:r>
    </w:p>
    <w:p w:rsidR="00A77B3E">
      <w:r>
        <w:t>`</w:t>
      </w:r>
    </w:p>
    <w:p w:rsidR="00A77B3E">
      <w:r>
        <w:t>ПОСТАНОВИЛ:</w:t>
      </w:r>
    </w:p>
    <w:p w:rsidR="00A77B3E">
      <w:r>
        <w:t>Признать заместителя начальника отдела по санитарно - курортному комплексу</w:t>
      </w:r>
    </w:p>
    <w:p w:rsidR="00A77B3E">
      <w:r>
        <w:t>и туризму Администрации адрес фио, паспортные данные в совершении правонарушения ответственность за которое предусмотрена частью 2 статьи 13.19.2  КоАП РФ и объявить предупреждение о несовершении впредь подобных правонарушений.</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