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№5-23-595/2025 </w:t>
      </w:r>
    </w:p>
    <w:p w:rsidR="00A77B3E"/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адрес</w:t>
      </w:r>
    </w:p>
    <w:p w:rsidR="00A77B3E">
      <w:r>
        <w:t>фио судья cудебного участка № 23 Алуштинского судебного района (г.адрес) адрес фио, рассмотрев протоколы об административном правонарушении в отношении</w:t>
      </w:r>
    </w:p>
    <w:p w:rsidR="00A77B3E">
      <w:r>
        <w:t>фио, паспортные данные, не работающего, зарегистрированного по адресу: адрес, о совершении административного правонарушения, предусмотренного ст. 6.8 ч.1, 6.8 ч.1, 6.8 ч.1  КоАП РФ</w:t>
      </w:r>
    </w:p>
    <w:p w:rsidR="00A77B3E">
      <w:r>
        <w:t>УСТАНОВИЛ:</w:t>
      </w:r>
    </w:p>
    <w:p w:rsidR="00A77B3E">
      <w:r>
        <w:t>дата, фио, по адресу: адрес, допустил незаконное хранение без цели сбыта наркотических средств. А именно, при проведении обыска было обнаружено и изъято три полимерных шприца с градуировкой 2,0 мл. с наслоениями массой сумма сумма И сумма Которые по результатам экспертизы №1/2167 от дата является производным N-метилэфедрон, оборот которого на адрес запрещен.</w:t>
      </w:r>
    </w:p>
    <w:p w:rsidR="00A77B3E">
      <w:r>
        <w:t>В результате фио нарушил Федеральный Закон от дата «О наркотических средствах и психотропных веществах».</w:t>
      </w:r>
    </w:p>
    <w:p w:rsidR="00A77B3E">
      <w:r>
        <w:t>фио вину в совершенном правонарушении признал, пояснил, что наркотические средства использовал лично.</w:t>
      </w:r>
    </w:p>
    <w:p w:rsidR="00A77B3E">
      <w:r>
        <w:t>Факт совершения фио административного правонарушения подтверждается следующими доказательствами:</w:t>
      </w:r>
    </w:p>
    <w:p w:rsidR="00A77B3E">
      <w:r>
        <w:t>- протоколом об административном правонарушении №8201 №343839 от дата, с которым фио ознакомлен и согласен, о чем свидетельствует его соответствующая подпись в протоколе (л.д. 2);</w:t>
      </w:r>
    </w:p>
    <w:p w:rsidR="00A77B3E">
      <w:r>
        <w:t>- рапортом сотрудника полиции от дата;</w:t>
      </w:r>
    </w:p>
    <w:p w:rsidR="00A77B3E">
      <w:r>
        <w:t>- письменными объяснениями фио от дата;</w:t>
      </w:r>
    </w:p>
    <w:p w:rsidR="00A77B3E">
      <w:r>
        <w:t>- протоколом ОРМ «обследование помещений, зданий, сооружений, участков местности» от дата;</w:t>
      </w:r>
    </w:p>
    <w:p w:rsidR="00A77B3E">
      <w:r>
        <w:t>- заключением эксперта № 1/2167 от дата;</w:t>
      </w:r>
    </w:p>
    <w:p w:rsidR="00A77B3E">
      <w:r>
        <w:t>Не доверять представленным доказательствам у суда оснований не имеется.</w:t>
      </w:r>
    </w:p>
    <w:p w:rsidR="00A77B3E">
      <w:r>
        <w:t>Так, частью первой статьи 6.8 КоАП РФ установлено, что 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влекут наложение административного штрафа в размере от четырех тысяч до сумма прописью или административный арест на срок до пятнадцати суток.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>Обстоятельствами, смягчающими административную ответственность фио , являются признание вины в совершении правонарушения и раскаяние в содеянном, а также наличие на иждивении двоих несовершеннолетних детей.</w:t>
      </w:r>
    </w:p>
    <w:p w:rsidR="00A77B3E">
      <w:r>
        <w:t>Обстоятельств, отягчающих административную ответственность фио, не установлено. Руководствуясь ст.ст.24.5, 29.10 КоАП РФ,</w:t>
      </w:r>
    </w:p>
    <w:p w:rsidR="00A77B3E">
      <w:r>
        <w:t>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ст.6.8 КоАП РФ и назначить ему административное наказание в виде административного штрафа  -  в размере сумма (сумма прописью).  </w:t>
      </w:r>
    </w:p>
    <w:p w:rsidR="00A77B3E">
      <w:r>
        <w:t>Реквизиты для оплаты штрафа: 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телефон. - ОКТМО телефон, КБК телефон телефон, УИН 0410760300235006542506110.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фио судья                                                     </w:t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