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5-23-698/2025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нетрудоустроенного, 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№18810082250000002532 от дата  фио,  был привлечен к административной ответственности по части 2 статьи 12.37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участия не принимал, о причинах неявки суду не сообщил, при этом о дате, времени и месте рассмотрения протокола, судом был извещен надлежащим образом, в связи с чем, суд полагает возможным рассмотреть протокол об административном правонарушении в отсутствие неявившегося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82АП№306351 от дата,  заверенной копией постановления №18810082250000002532 от дата, которым  фио,  был привлечен к административной ответственности по части 2 статьи 12.37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которым 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вышеизложенного, судья считает возможным назначить которым 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Реквизиты для оплаты административного штрафа: ОГРН 1149102019164,  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0410760300235006982520133.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