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№18810582241030103697 от дата  фио,  был привлечен к административной ответственности по части 2 статьи 12.12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82АП№295428 от дата,  заверенной копией постановления №18810582241030103697 от дата  фио,  был привлечен к административной ответственности по части 2 статьи 12.12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0410760300235007332520151.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