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№5-23-769/2025</w:t>
      </w:r>
    </w:p>
    <w:p w:rsidR="00A77B3E"/>
    <w:p w:rsidR="00A77B3E">
      <w:r>
        <w:t>адрес №23 Алуштинского судебного района  (городской адрес) адрес; адрес: адрес; ms23@must.rk.gov.ru, тел.: телефон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(г.адрес) адрес фио, рассмотрев протокол об административном правонарушении  в отношении </w:t>
      </w:r>
    </w:p>
    <w:p w:rsidR="00A77B3E">
      <w:r>
        <w:t>Джемилова фио, паспортные данные, УзбССР, зарегистрированного по адресу: адрес, официально нетрудоустроенного, ранее привлекался к административной ответственности, паспортные данные, о совершении административного правонарушения, предусмотренного ст.19.24 ч.1 КоАП РФ,</w:t>
      </w:r>
    </w:p>
    <w:p w:rsidR="00A77B3E">
      <w:r>
        <w:t>УСТАНОВИЛ:</w:t>
      </w:r>
    </w:p>
    <w:p w:rsidR="00A77B3E">
      <w:r>
        <w:t>дата в время фио, по адресу: адрес, являясь лицом, в отношении которого установлен административный надзор, допустил несоблюдение ограничений, установленных ему судом в соответствии с федеральным законом, указанные действия не содержат уголовно наказуемого деяния. Правонарушение совершено повторно в течение одного года после совершения правонарушения, предусмотренного частью 1 ст.19.24 КоАП РФ.</w:t>
      </w:r>
    </w:p>
    <w:p w:rsidR="00A77B3E">
      <w:r>
        <w:t>Так, фио, находясь под административным надзором, имея ограничения, установленные Керченским городским судом адрес от дата в виде запрета покидать  место жительства/пребывания после 22 часов, в результате нарушил п.4 ч.1 ст.4 Федерального Закона № 64 от дата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данного правонарушения подтверждается протоколом об административном правонарушении, объяснением фио,  рапортом сотрудника полиции, копией решения Керченским городским судом адрес от дата, постановлением о привлечении к административной ответственности от дата, другими документами, не доверять представленным  материалам у суда оснований не имеется.</w:t>
      </w:r>
    </w:p>
    <w:p w:rsidR="00A77B3E">
      <w:r>
        <w:t xml:space="preserve">Мировой судья, приходит к выводу о наличии в действиях фиосостава административного правонарушения, предусмотренного ст. 19.24 ч.1 КоАП РФ. </w:t>
      </w:r>
    </w:p>
    <w:p w:rsidR="00A77B3E">
      <w:r>
        <w:t>При рассмотрении дела обстоятельств смягчающих и отягчающих административную ответственность не установлено.</w:t>
      </w:r>
    </w:p>
    <w:p w:rsidR="00A77B3E">
      <w:r>
        <w:t>Руководствуясь ст.ст.24.5, 29.10 КоАП РФ,</w:t>
      </w:r>
    </w:p>
    <w:p w:rsidR="00A77B3E">
      <w:r>
        <w:t>П О С Т А Н О В И Л :</w:t>
      </w:r>
    </w:p>
    <w:p w:rsidR="00A77B3E">
      <w:r>
        <w:t>Джемилова фио, паспортные данные, признать виновным в совершении административного правонарушения, ответственность за которое установлена частью 1 статьи 19.24 КоАП РФ и подвергнуть административному взысканию в виде  административного штрафа в сумме сумма.</w:t>
      </w:r>
    </w:p>
    <w:p w:rsidR="00A77B3E">
      <w:r>
        <w:t>Банковские реквизиты: - Получатель: УФК по адрес (Министерство юстиции адрес)  Наименование банка: ОКЦ N 7 наименование организации России //УФК по адрес  ИНН телефон - КПП телефон - БИК телефон   Единый казначейский счет 40102810645370000035 Казначейский счет 03100643000000017500 –  Лицевой счет телефон в УФК по адрес Код Сводного реестра телефон ОКТМО телефон КБК телефон телефон, УИН 0410760300235007692519154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 копии постановления.</w:t>
      </w:r>
    </w:p>
    <w:p w:rsidR="00A77B3E">
      <w:r>
        <w:t xml:space="preserve">Мировой судья                                                                          </w:t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