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5-23-780/2025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          адрес</w:t>
      </w:r>
    </w:p>
    <w:p w:rsidR="00A77B3E">
      <w:r>
        <w:t xml:space="preserve">Мировой судья судебного участка № 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зарегистрированного по адресу: адрес, 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№3613 от дата  фио,  был привлечен к административной ответственности по статье 20.21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дата фио в судебном заседании вину признал в полном объеме, обстоятельства, изложенные в протоколе об административном правонарушении не оспаривал.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8201№343946 от дата,  заверенной копией постановления №3613 от дата  фио, был привлечен к административной ответственности по статье 20.21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Реквизиты для оплаты административного штрафа: ОГРН 1149102019164,  Банковские реквизиты: - Получатель: УФК по адрес (Министерство юстиции адрес)  Наименование банка: ОКЦ N 7 наименование организации России //УФК по адрес ИНН телефон - КПП телефон - БИК телефон  </w:t>
      </w:r>
    </w:p>
    <w:p w:rsidR="00A77B3E">
      <w:r>
        <w:t xml:space="preserve">Единый казначейский счет 40102810645370000035  Казначейский счет 03100643000000017500 – Лицевой счет телефон в УФК по адрес Код Сводного реестра телефон ОКТМО телефон КБК телефон телефон , УИН 0410760300235007802520103.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