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ody>
    <w:p w:rsidR="00A77B3E">
      <w:r>
        <w:t xml:space="preserve">    № 5-24-40/2025</w:t>
      </w:r>
    </w:p>
    <w:p w:rsidR="00A77B3E"/>
    <w:p w:rsidR="00A77B3E">
      <w:r>
        <w:t>ПОСТАНОВЛЕНИЕ</w:t>
      </w:r>
    </w:p>
    <w:p w:rsidR="00A77B3E">
      <w:r>
        <w:t>по делу об административном правонарушении</w:t>
      </w:r>
    </w:p>
    <w:p w:rsidR="00A77B3E">
      <w:r>
        <w:t xml:space="preserve"> </w:t>
      </w:r>
    </w:p>
    <w:p w:rsidR="00A77B3E">
      <w:r>
        <w:t>дата                                                         адрес</w:t>
      </w:r>
    </w:p>
    <w:p w:rsidR="00A77B3E"/>
    <w:p w:rsidR="00A77B3E">
      <w:r>
        <w:t>Мировой судья судебного участка ... Алуштинского судебного района (городской адрес) адрес фио,</w:t>
      </w:r>
    </w:p>
    <w:p w:rsidR="00A77B3E">
      <w:r>
        <w:t>рассмотрев в открытом судебном заседании дело об административном правонарушении, предусмотренном ч. 1 ст. 12.8 КоАП РФ, в отношении</w:t>
      </w:r>
    </w:p>
    <w:p w:rsidR="00A77B3E">
      <w:r>
        <w:t>фио, паспортные данные, адрес, ... адрес, гражданина РФ; паспортные данные, адрес,</w:t>
      </w:r>
    </w:p>
    <w:p w:rsidR="00A77B3E"/>
    <w:p w:rsidR="00A77B3E">
      <w:r>
        <w:t>УСТАНОВИЛ:</w:t>
      </w:r>
    </w:p>
    <w:p w:rsidR="00A77B3E"/>
    <w:p w:rsidR="00A77B3E">
      <w:r>
        <w:t>дата в время адрес дома ... по адрес, адрес адрес, фио управлял транспортным средством – мопедом ... без государственного регистрационного знака, в состоянии алкогольного опьянения, установленном прибором Юпитер - К № 000200 в количестве ... мг/л наличия абсолютного этилового спирта в выдыхаемом воздухе, которое зафиксировано в Акте освидетельствования на состояние алкогольного опьянения от дата; при этом действия фио не содержат уголовно наказуемого деяния, тем самым фио нарушил п.2.7 ПДД РФ, то есть совершил административное правонарушение, предусмотренное ч. 1 ст. 12.8 КоАП РФ.</w:t>
      </w:r>
    </w:p>
    <w:p w:rsidR="00A77B3E">
      <w:r>
        <w:t>В судебное заседание фио не явился, о дате, времени и месте судебного заседания извещен надлежащим образом, посредством телефонограммы, зарегистрированной в журнале учета телефонограмм.</w:t>
      </w:r>
    </w:p>
    <w:p w:rsidR="00A77B3E">
      <w:r>
        <w:t>Согласно разъяснению, содержащемуся в п. 6 Постановления Пленума Верховного Суда РФ от дата № 5 "О некоторых вопросах, возникающих у судов при применении Кодекса Российской Федерации об административных правонарушениях", в целях соблюдения установленных ст. 29.6 КоАП РФ сроков рассмотрения дел об административных правонарушениях судье необходимо принимать меры для быстрого извещения участвующих в деле лиц о времени и месте рассмотрения дела. Учитывая, что КоАП РФ не содержит каких-либо ограничений, связанных с таким извещением, оно в зависимости от конкретных обстоятельств дела может быть произведено с использованием любых доступных средств связи, позволяющих контролировать получение информации лицом, которому оно направлено (судебной повесткой, телеграммой, телефонограммой, факсимильной связью и т.п., посредством СМС-сообщения, в случае согласия лица на уведомление таким способом и при фиксации факта отправки и доставки СМС-извещения адресату).</w:t>
      </w:r>
    </w:p>
    <w:p w:rsidR="00A77B3E">
      <w:r>
        <w:t>Согласно ст. 25.1 КоАП РФ, дело об административном правонарушении рассматривается с участием лица, в отношении которого ведется производство по делу об административном правонарушении. В отсутствие указанного лица дело может быть рассмотрено лишь в случаях, предусмотренных частью 3 ст. 28.6 настоящего Кодекса, либо если имеются данные о надлежащем извещении лица о месте и времени рассмотрения дела и если от лица не поступило ходатайство об отложении рассмотрения дела либо если такое ходатайство оставлено без удовлетворения.</w:t>
      </w:r>
    </w:p>
    <w:p w:rsidR="00A77B3E">
      <w:r>
        <w:t>Принимая во внимание, что в материалах дела имеются сведения о надлежащем извещении фио о месте и времени рассмотрения дела, имеются предусмотренные законом основания для рассмотрения дела в его отсутствие.</w:t>
      </w:r>
    </w:p>
    <w:p w:rsidR="00A77B3E">
      <w:r>
        <w:t>Исследовав материалы дела, и, оценив представленные доказательства, суд приходит  к следующему.</w:t>
      </w:r>
    </w:p>
    <w:p w:rsidR="00A77B3E">
      <w:r>
        <w:t>В силу положений абзаца 1 пункта 2.7 Правил дорожного движения Российской Федерации, утвержденных Постановлением Правительства РФ от дата №1090, водителю запрещается управлять транспортным средством в состоянии опьянения (алкогольного, наркотического или иного), под воздействием лекарственных препаратов, ухудшающих реакцию и внимание, в болезненном или утомленном состоянии, ставящем под угрозу безопасность движения.</w:t>
      </w:r>
    </w:p>
    <w:p w:rsidR="00A77B3E">
      <w:r>
        <w:t>Согласно Примечанию к части 1 статьи 12.8 административная ответственность, предусмотренная настоящей статьей и частью 3 статьи 12.27 настоящего Кодекса, наступает в случае установленного факта употребления вызывающих алкогольное опьянение веществ, который определяется наличием абсолютного этилового спирта в концентрации, превышающей возможную суммарную погрешность измерений, а именно 0,16 миллиграмма на один литр выдыхаемого воздуха, или в случае наличия наркотических средств или психотропных веществ в организме человека.</w:t>
      </w:r>
    </w:p>
    <w:p w:rsidR="00A77B3E">
      <w:r>
        <w:t>В соответствии с п.11 Постановления Пленума Верховного Суда РФ от дата №20 «О некоторых вопросах, возникающих в судебной практике при рассмотрении дел об административных правонарушениях, предусмотренных главой 12 Кодекса Российской Федерации об административных правонарушениях» указано, что доказательством наличия у водителя состояния опьянения является составленный уполномоченным должностным лицом в установленном законом порядке акт освидетельствования на состояние алкогольного опьянения.</w:t>
      </w:r>
    </w:p>
    <w:p w:rsidR="00A77B3E">
      <w:r>
        <w:t>Управление транспортным средством водителем, находящимся в состоянии опьянения, влечет административную ответственность, предусмотренную ч. 1 ст. 12.8  КоАП РФ.</w:t>
      </w:r>
    </w:p>
    <w:p w:rsidR="00A77B3E">
      <w:r>
        <w:t>Факт совершения фио административного правонарушения, предусмотренного ч. 1 ст. 12.8 КоАП РФ, и его виновность подтверждается исследованными в судебном заседании доказательствами:</w:t>
      </w:r>
    </w:p>
    <w:p w:rsidR="00A77B3E">
      <w:r>
        <w:t xml:space="preserve">- протоколом об административном правонарушении серии 82 АП № 020722 от дата, в котором зафиксированы обстоятельства совершения административного правонарушения; в протоколе отражено, что фио ознакомлен с протоколом, копию протокола получил (л.д. 1);  </w:t>
      </w:r>
    </w:p>
    <w:p w:rsidR="00A77B3E">
      <w:r>
        <w:t>- протоколом об отстранении от управления транспортным средством серии 82 ОТ  № 063092 от дата, из которого следует, что фио был отстранен от управления автомобилем ввиду наличия достаточных оснований полагать, что лицо, которое управляет транспортным средством, находится в состоянии опьянения (наличие у лица одного или нескольких признаков: запах алкоголя изо рта) (л.д. 2);</w:t>
      </w:r>
    </w:p>
    <w:p w:rsidR="00A77B3E">
      <w:r>
        <w:t>- актом освидетельствования на состояние алкогольного опьянения серии 82 наименование организации № 000200 (л.д. 3,4);</w:t>
      </w:r>
    </w:p>
    <w:p w:rsidR="00A77B3E">
      <w:r>
        <w:t>- копией свидетельства о поверке прибора анализатора паров этанола в выдыхаемом воздухе (л.д. 5);</w:t>
      </w:r>
    </w:p>
    <w:p w:rsidR="00A77B3E">
      <w:r>
        <w:t>- протоколом о задержании транспортного средства серии 82 ПЗ № 077234 от дата (л.д. 6);</w:t>
      </w:r>
    </w:p>
    <w:p w:rsidR="00A77B3E">
      <w:r>
        <w:t>- видеозаписью, мер обеспечения производства по делу об административном правонарушении (л.д. 7);</w:t>
      </w:r>
    </w:p>
    <w:p w:rsidR="00A77B3E">
      <w:r>
        <w:t>- карточкой операции с ВУ (л.д. 9);</w:t>
      </w:r>
    </w:p>
    <w:p w:rsidR="00A77B3E">
      <w:r>
        <w:t>- результатами поиска правонарушений (л.д. 10).</w:t>
      </w:r>
    </w:p>
    <w:p w:rsidR="00A77B3E">
      <w:r>
        <w:t>В данном случае освидетельствование на состояние алкогольного опьянения проведено с соблюдением соответствующих требований, установленных «Правилами освидетельствования лица, которое управляет транспортным средством, на состояние алкогольного опьянения и оформления его результатов.</w:t>
      </w:r>
    </w:p>
    <w:p w:rsidR="00A77B3E">
      <w:r>
        <w:t>фио результаты данного освидетельствования не оспаривал.</w:t>
      </w:r>
    </w:p>
    <w:p w:rsidR="00A77B3E">
      <w:r>
        <w:t>Достоверность вышеуказанных доказательств у суда сомнений не вызывает, поскольку они последовательны, непротиворечивы и согласуются между собой, составлены в соответствии с требованиями КоАП РФ и объективно фиксируют фактические данные, поэтому суд принимает их как допустимые доказательства.</w:t>
      </w:r>
    </w:p>
    <w:p w:rsidR="00A77B3E">
      <w:r>
        <w:t>Протокол об административном правонарушении и другие процессуальные документы составлены в соответствии с требованиями КоАП РФ, права фио соблюдены.</w:t>
      </w:r>
    </w:p>
    <w:p w:rsidR="00A77B3E">
      <w:r>
        <w:t>фио не представил суду доказательств, опровергающих  представленные уполномоченным должностным лицом доказательства. Будучи совершеннолетним, дееспособным лицом, управляя  транспортным средством – источником повышенной опасности, фио обязан знать и выполнять Правила дорожного движения, в том числе п. 2.7 ПДД РФ; должен понимать значение действий сотрудников ГИБДД по составлению протокола об административном правонарушении и иных процессуальных документов. Содержание составленных процессуальных актов изложено ясно, поводов, которые давали бы основания полагать, что фио не осознавал содержание и суть подписываемых документов и проводимых процессуальных действий, не имеется.</w:t>
      </w:r>
    </w:p>
    <w:p w:rsidR="00A77B3E">
      <w:r>
        <w:t>Срок давности привлечения к административной ответственности, установленный статьей 4.5 КоАП РФ, не пропущен. Оснований для прекращения производства по делу не имеется.</w:t>
      </w:r>
    </w:p>
    <w:p w:rsidR="00A77B3E">
      <w:r>
        <w:t>Оценивая собранные по делу доказательства, судья считает, что вина                  фио установлена, доказана и его действия надлежит квалифицировать по ч. 1 ст. 12.8 КоАП РФ - как управление транспортным средством водителем, находящимся в состоянии опьянения, если такие действия не содержат уголовно наказуемого деяния.</w:t>
      </w:r>
    </w:p>
    <w:p w:rsidR="00A77B3E">
      <w:r>
        <w:t>Санкция данной статьи предусматривает административное наказание в виде административного штрафа в размере сумма прописью с лишением права управления транспортными средствами на срок от полутора до двух лет.</w:t>
      </w:r>
    </w:p>
    <w:p w:rsidR="00A77B3E">
      <w:r>
        <w:t>При назначении наказания  суд в соответствии со ст.ст. 3.1, 3.9, 4.1-4.3 КоАП РФ учел характер совершенного административного правонарушения, объектом которого является безопасность дорожного движения, жизнь и здоровье граждан; личность фио его имущественное и семейное положение.</w:t>
      </w:r>
    </w:p>
    <w:p w:rsidR="00A77B3E">
      <w:r>
        <w:t>Обстоятельств, смягчающих административную ответственность, фио и обстоятельств, отягчающих административную ответственность фио, судом не установлено.</w:t>
      </w:r>
    </w:p>
    <w:p w:rsidR="00A77B3E">
      <w:r>
        <w:t>На основании вышеизложенного суд приходит к выводу, что фио должно быть назначено административное наказание в пределах санкции ч. 1 ст. 12.8  КоАП РФ в виде административного штрафа в размере сумма с лишением права управления транспортными средствами на срок дата 6 месяцев.</w:t>
      </w:r>
    </w:p>
    <w:p w:rsidR="00A77B3E">
      <w:r>
        <w:t xml:space="preserve">Руководствуясь ст. ст. 29.9 - 29.11 КоАП РФ, судья  </w:t>
      </w:r>
    </w:p>
    <w:p w:rsidR="00A77B3E"/>
    <w:p w:rsidR="00A77B3E">
      <w:r>
        <w:t>ПОСТАНОВИЛ:</w:t>
      </w:r>
    </w:p>
    <w:p w:rsidR="00A77B3E"/>
    <w:p w:rsidR="00A77B3E">
      <w:r>
        <w:t>Признать фио виновным в совершении административного правонарушения, предусмотренного ч. 1 ст. 12.8 КоАП РФ и  назначить ему наказание в виде административного  штрафа в размере сумма с лишением права управления транспортными средствами на срок ...</w:t>
      </w:r>
    </w:p>
    <w:p w:rsidR="00A77B3E">
      <w:r>
        <w:t>Разъяснить фио, что в соответствии со ст. 32.7 КоАП РФ, 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 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 лишенное специального права, должно сдать документы, предусмотренные частями 1-3 статьи 32.6 настоящего Кодекса, в орган, исполняющий этот вид административного наказания (в случае, если документы, указанные в части 1 статьи 32.6 настоящего Кодекса, ранее не были изъяты в соответствии с частью третьей статьи 27.10 настоящего Кодекса), а в случае утраты указанных документов - заявить об этом в указанный орган в тот же срок. В случае уклонения лица, лишенного специального права, от сдачи соответствующего удостоверения (специального разрешения) или иных документов, срок лишения специального права прерывается. Течение срока лишения специального права начинается со дня сдачи лицом либо изъятия у него соответствующего удостоверения (специального разрешения) или иных документов, а равно получения органом, исполняющим этот вид административного наказания, заявления лица об утрате указанных документов.</w:t>
      </w:r>
    </w:p>
    <w:p w:rsidR="00A77B3E">
      <w:r>
        <w:t>Возложить исполнение настоящего постановления в части лишения права управления транспортным средством на ОГИБДД ОМВД России по адрес, куда обязать фио сдать разрешение на право управления транспортными средствами в течение 3-х рабочих дней со дня вступления постановления в законную силу (в случае, если разрешение не было сдано ранее).</w:t>
      </w:r>
    </w:p>
    <w:p w:rsidR="00A77B3E">
      <w:r>
        <w:t>Штраф подлежит перечислению на следующие реквизиты: наименование получателя платежа – УФК (ОМВД России по адрес); номер счета получателя платежа - 03100643000000017500; банк получателя – Отделение по адрес Банка России; БИК – телефон; КПП – телефон, кор./сч. 40102810645370000035, ИНН – телефон, код ОКТМО телефон, КБК 18811601123010001140, наименование платежа – УИН 18810491251500000239.</w:t>
      </w:r>
    </w:p>
    <w:p w:rsidR="00A77B3E">
      <w:r>
        <w:t>Разъяснить фио, что в соответствии со ст. 32.2 КоАП РФ, административный штраф должен быть уплачен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 предусмотренных статьей 31.5 настоящего Кодекса.</w:t>
      </w:r>
    </w:p>
    <w:p w:rsidR="00A77B3E">
      <w:r>
        <w:t>Документ, свидетельствующий об уплате административного штрафа, лицо, привлеченное к административной ответственности, предоставляет мировому судье, вынесшему постановление.</w:t>
      </w:r>
    </w:p>
    <w:p w:rsidR="00A77B3E">
      <w:r>
        <w:t>Разъяснить фио положения ч. 1 ст. 20.25 КоАП РФ, в соответствии с которыми неуплата административного штрафа в срок, предусмотренный настоящим Кодексом, влечет наложение административного штрафа в двукратном размере суммы неуплаченного административного штрафа, но не сумма прописью, либо административный арест на срок до пятнадцати суток, либо обязательные работы на срок до пятидесяти часов.</w:t>
      </w:r>
    </w:p>
    <w:p w:rsidR="00A77B3E">
      <w:r>
        <w:t>Постановление может быть обжаловано в Алуштинский городской суд адрес в течение десяти суток с момента вручения или получения копии постановления, через мирового судью судебного участка ... Алуштинского судебного района (городской адрес) адрес.</w:t>
      </w:r>
    </w:p>
    <w:p w:rsidR="00A77B3E"/>
    <w:p w:rsidR="00A77B3E"/>
    <w:p w:rsidR="00A77B3E">
      <w:r>
        <w:t xml:space="preserve">  Мировой судья                                                                                       фио</w:t>
      </w:r>
    </w:p>
    <w:p w:rsidR="00A77B3E"/>
    <w:p w:rsidR="00A77B3E"/>
    <w:sectPr>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00000"/>
    <w:rsid w:val="00A77B3E"/>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