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5-24-44/2025</w:t>
      </w:r>
    </w:p>
    <w:p w:rsidR="00A77B3E"/>
    <w:p w:rsidR="00A77B3E">
      <w:r>
        <w:t>ПОСТАНОВЛЕНИЕ</w:t>
      </w:r>
    </w:p>
    <w:p w:rsidR="00A77B3E">
      <w:r>
        <w:t>по делу об административном правонарушении</w:t>
      </w:r>
    </w:p>
    <w:p w:rsidR="00A77B3E">
      <w:r>
        <w:t xml:space="preserve"> </w:t>
      </w:r>
    </w:p>
    <w:p w:rsidR="00A77B3E">
      <w:r>
        <w:t xml:space="preserve">дата   </w:t>
        <w:tab/>
        <w:tab/>
        <w:t xml:space="preserve">                                                    адрес</w:t>
      </w:r>
    </w:p>
    <w:p w:rsidR="00A77B3E"/>
    <w:p w:rsidR="00A77B3E">
      <w:r>
        <w:t xml:space="preserve">         </w:t>
        <w:tab/>
        <w:t xml:space="preserve">Мировой судья судебного участка ... Алуштинского судебного района (городской адрес)  адрес фио, </w:t>
      </w:r>
    </w:p>
    <w:p w:rsidR="00A77B3E">
      <w:r>
        <w:t>рассмотрев дело об административном правонарушении в отношении,</w:t>
      </w:r>
    </w:p>
    <w:p w:rsidR="00A77B3E">
      <w:r>
        <w:t xml:space="preserve">фио, паспортные данные, гражданина РФ, зарегистрированного и проживающего по адресу: адрес, </w:t>
      </w:r>
    </w:p>
    <w:p w:rsidR="00A77B3E">
      <w:r>
        <w:t>привлекаемого к административной ответственности по ч. 1 ст. 20.25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в предусмотренный КоАП РФ срок не уплатил штраф в размере сумма, назначенный постановлением должностного лица ... Госавтоинспекции МВД по адрес ..., вступившим в законную силу дата, за совершение административного правонарушения, предусмотренного ч.1.1 ст. 12.17 КоАП РФ, то есть совершил административное правонарушение, предусмотренное  ч. 1 ст. 20.25 КоАП РФ.</w:t>
      </w:r>
    </w:p>
    <w:p w:rsidR="00A77B3E">
      <w:r>
        <w:t xml:space="preserve">В судебное заседание фио не явился, извещался телефонограммой о дне слушания дела по номеру мобильного телефона, указанному в протоколе об административном правонарушении, просил рассмотреть дело в его отсутствие. Кроме того, от фио поступило заявление, в котором последний просил рассмотреть дело без его участия, направил платежный документ об уплате административного штрафа, просил не наказывать строго и признать малозначительным административное правонарушение, в связи с тем, что штраф не был уплачен по причине тяжелого материального положения. </w:t>
      </w:r>
    </w:p>
    <w:p w:rsidR="00A77B3E">
      <w:r>
        <w:t>В этой связи мировой судья считает возможным на основании ч. 2 ст. 25.1 КоАП РФ, рассмотреть дело об административном правонарушении в отношении фио в отсутствие последнего.</w:t>
      </w:r>
    </w:p>
    <w:p w:rsidR="00A77B3E">
      <w:r>
        <w:t>В судебном заседании установлено, что на основании постановления по делу об административном правонарушении от дата. фио был признан виновным в совершении административного правонарушения, ответственность за которое предусмотрена ч. 1.1 ст. 12.17 КоАП РФ, с назначением наказания в виде административного штрафа в размере сумма. В установленном законом порядке постановление не обжаловалось, вступило в законную силу дата.</w:t>
      </w:r>
    </w:p>
    <w:p w:rsidR="00A77B3E">
      <w:r>
        <w:t xml:space="preserve">Отсрочка или рассрочка исполнения постановления фио не предоставлялась, следовательно, в силу ч. 1 ст. 32.2 Кодекса РФ об административных правонарушениях назначенный штраф должен быть уплачен должником не позднее 60 дней, то есть, начиная с дата и не позднее дата. </w:t>
      </w:r>
    </w:p>
    <w:p w:rsidR="00A77B3E">
      <w:r>
        <w:t xml:space="preserve">Отсутствие документа, свидетельствующего об уплате административного штрафа в установленный законом срок, в нарушение ч. 1 ст. 32.2 Кодекса РФ об административных правонарушениях, послужило основанием для составления дата в отношении фио протокола об административном правонарушении по ч. 1 ст. 20.25 Кодекса РФ об административных правонарушениях. </w:t>
      </w:r>
    </w:p>
    <w:p w:rsidR="00A77B3E">
      <w:r>
        <w:t>Между тем, административный штраф в размере сумма, назначенный постановлением от дата, фио был оплачен дата.</w:t>
      </w:r>
    </w:p>
    <w:p w:rsidR="00A77B3E">
      <w:r>
        <w:t>Исследовав материалы дела об административном правонарушении, мировой судья приходит к следующему:</w:t>
      </w:r>
    </w:p>
    <w:p w:rsidR="00A77B3E">
      <w:r>
        <w:t xml:space="preserve">частью 1 ст. 20.25 КоАП РФ предусмотрена административная ответственность  за неуплату административного штрафа в срок, предусмотренный  КоАП РФ. </w:t>
      </w:r>
    </w:p>
    <w:p w:rsidR="00A77B3E">
      <w:r>
        <w:t>Факт совершения фио административного правонарушения, предусмотренного  ч. 1 ст. 20.25 КоАП РФ, и его виновность подтверждается исследованными в судебном заседании доказательствами: протоколом об административном правонарушении серии 82 кр № 025206 от дата (л.д. 1); копией постановления по делу об административном правонарушении от дата, которым фио, был привлечен к административной ответственности по ч. 1.1 ст. 12.17 КоАП РФ, ему назначено административное наказание в виде административного штрафа в сумме сумма (л.д.3); карточкой операции с ВУ (л.д. 4); параметрами поиска административных правонарушений (л.д. 5).</w:t>
      </w:r>
    </w:p>
    <w:p w:rsidR="00A77B3E">
      <w:r>
        <w:t>Исследовав и оценив все представленные доказательства в их совокупности по правилам, предусмотренным ст. 26.11. Кодекса РФ об административных правонарушениях, мировой судья находит вину фио, не уплатившего административный штраф в срок, предусмотренный  ст. 32.2 Кодекса РФ об административных правонарушениях доказанной, и квалифицирует по ч. 1               ст. 20.25 Кодекса РФ об административных правонарушениях.</w:t>
      </w:r>
    </w:p>
    <w:p w:rsidR="00A77B3E">
      <w:r>
        <w:t xml:space="preserve">Вместе с тем, в соответствии со ст. 2.9 Кодекса РФ об административных правонарушениях при малозначительности совершенного правонарушения судья может освободить лицо, совершившее правонарушение, от административной ответственности и ограничиться устным замечанием. Согласно п. 21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A77B3E">
      <w: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rsidR="00A77B3E">
      <w:r>
        <w:t xml:space="preserve">В данном случае мировой судья, оценивая характер и степень общественной опасности административного правонарушения, допущенного правонарушителем, установил, что рассмотрением дела об административном правонарушении достигнуты цели административного наказания, устранение последствий административного правонарушения произведено                фио самостоятельно, штраф им оплачен. </w:t>
      </w:r>
    </w:p>
    <w:p w:rsidR="00A77B3E">
      <w:r>
        <w:t xml:space="preserve">Мировым судьей не установлено наступление тяжелых последствий в результате допущенного фио правонарушения, что расценено судом как отсутствие существенной угрозы охраняемым общественным отношениям. </w:t>
      </w:r>
    </w:p>
    <w:p w:rsidR="00A77B3E">
      <w:r>
        <w:t xml:space="preserve">С учетом указанных обстоятельств, мировой судья приходит к выводу о том, что совершенное фио деяние само по себе не содержит каких-либо опасных угроз для личности, общества или государства, что свидетельствует о малозначительности совершенного им административного правонарушения, и считает, что применение штрафных санкций в рассматриваемой ситуации нецелесообразно, поскольку будет носить неоправданно карательный характер и в этой связи, суд, руководствуясь принципами справедливости и соразмерности, вытекающими из положений Конституции РФ, считает возможным освободить фио от административной ответственности на основании ст. 2.9 Кодекса РФ об административных правонарушениях и прекратить производство по делу. </w:t>
      </w:r>
    </w:p>
    <w:p w:rsidR="00A77B3E">
      <w:r>
        <w:t xml:space="preserve">Хотя при применении ст. 2.9 Кодекса РФ об административных правонарушениях нарушитель и освобождается от административной ответственности, к нему все же применяется такая мера государственного реагирования, как устное замечание, которое свидетельствует о неотвратимости государственного реагирования на противоправное поведение и является мерой воспитательного воздействия, направленной на осознание нарушителем противоправности своего поведения и предупреждение последующих нарушений. </w:t>
      </w:r>
    </w:p>
    <w:p w:rsidR="00A77B3E">
      <w:r>
        <w:t>На основании вышеизложенного, руководствуясь ст.ст. 29.9, 29.10, 29.11 КоАП РФ,</w:t>
      </w:r>
    </w:p>
    <w:p w:rsidR="00A77B3E"/>
    <w:p w:rsidR="00A77B3E">
      <w:r>
        <w:t>ПОСТАНОВИЛ:</w:t>
      </w:r>
    </w:p>
    <w:p w:rsidR="00A77B3E">
      <w:r>
        <w:t xml:space="preserve">Производство по делу об административном правонарушении, предусмотренном ч. 1 ст. 20.25 Кодекса РФ об административных правонарушениях в отношении фио прекратить на основании ст. 2.9 Кодекса РФ об административных правонарушениях в связи с малозначительностью совершенного административного правонарушения. </w:t>
      </w:r>
    </w:p>
    <w:p w:rsidR="00A77B3E">
      <w:r>
        <w:t>фио от административной ответственности освободить, объявив устное замечание.</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