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5-24-49/2025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 xml:space="preserve">фио, паспортные данные; гражданки Российской Федерации; зарегистрированной по адресу: адрес,  проживающей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 м адрес с Херсонской областью-Симферополь-Алушта-Ялта», фио управляя транспортным средством – автомобилем марки ...  государственный регистрационный знак ... при наличии признаков опьянения (запах алкоголя изо рта) не выполнила законного требования уполномоченного должностного лица (инспектора ДПС Госавтоинспекции МВД)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нарушила п.2.3.2 Правил дорожного движения РФ, то есть совершила административное правонарушение, предусмотренное ч. 1  ст. 12.26  КоАП РФ.</w:t>
      </w:r>
    </w:p>
    <w:p w:rsidR="00A77B3E">
      <w:r>
        <w:t xml:space="preserve">В судебные заседания дата, дата, дата, дата, дата, дата, дата фио не явилась, о дате, времени и месте рассмотрения дела была извещена надлежащим образом, судебной повесткой. Почтовые конверты возвращены в адрес судебного участка № 24 Алуштинского судебного района за истечением срока хранения.  </w:t>
      </w:r>
    </w:p>
    <w:p w:rsidR="00A77B3E">
      <w:r>
        <w:t xml:space="preserve">Кроме того, согласно отчету о доставке смс извещения дата фио была извещена о дате, времени и месте рассмотрения дела, которое было назначено на дата. </w:t>
      </w:r>
    </w:p>
    <w:p w:rsidR="00A77B3E">
      <w:r>
        <w:t>Также, фио о дате, времени и месте рассмотрения дела, которое было назначено на дата, была извещена дата в помещении судебного участка № 24 Алуштинского судебного адрес, о чем ею собственноручно произведена запись в расписке-извещении и стоит ее подпись.</w:t>
      </w:r>
    </w:p>
    <w:p w:rsidR="00A77B3E">
      <w:r>
        <w:t xml:space="preserve">фио  реализовала свое право на защиту  направив для участия в деле своего защитника фио, оформив соответствующую нотариальную доверенность. </w:t>
      </w:r>
    </w:p>
    <w:p w:rsidR="00A77B3E">
      <w:r>
        <w:t xml:space="preserve">дата в судебном заседании защитник фио – фио просил суд отложить рассмотрение дела на более позднюю дату, с целью ознакомления с материалами дела и подготовки правовой позиции защиты фио </w:t>
      </w:r>
    </w:p>
    <w:p w:rsidR="00A77B3E">
      <w:r>
        <w:t>Защитник фио – фио надлежащим образом извещенный о дате и месте рассмотрения дела, ознакомленный с материалами дела в установленном порядке, в судебное заседание, не явился, не представил суду своей позиции и доказательств, направленных на оспаривание вины лица в совершении административного правонарушения, имея возможность и время для ее подготовки и представления суду.</w:t>
      </w:r>
    </w:p>
    <w:p w:rsidR="00A77B3E">
      <w:r>
        <w:t>Согласно поступившей телефонограммы от защитника фио –                    фио, последний сообщил, что больше не осуществляет защиту  фио, фио с ним на связь не выходит.</w:t>
      </w:r>
    </w:p>
    <w:p w:rsidR="00A77B3E">
      <w:r>
        <w:t>Кроме того, согласно пп. 1.2 п. 1 договора об оказании юридических услуг от дата заключенным между фио и фио, характером услуг является ознакомление с материалами дела № 05-0049/24/2025, изучение документов и проведение консультации.</w:t>
      </w:r>
    </w:p>
    <w:p w:rsidR="00A77B3E">
      <w:r>
        <w:t>Согласно пп.1.3.1 п. 1 договора об оказании юридических услуг началом оказания услуг является дата</w:t>
      </w:r>
    </w:p>
    <w:p w:rsidR="00A77B3E">
      <w:r>
        <w:t xml:space="preserve">Согласно пп.1.3.1 п. 1 договора об оказании юридических услуг  сроком окончания оказания юридических услуг является ознакомление с материалами дела. </w:t>
      </w:r>
    </w:p>
    <w:p w:rsidR="00A77B3E">
      <w:r>
        <w:t xml:space="preserve">дата на судебный участок № 24 поступило ходатайство фио об извещении последней и направлении всей судебной корреспонденции по новому адресу проживания, а именно: адрес. </w:t>
      </w:r>
    </w:p>
    <w:p w:rsidR="00A77B3E">
      <w:r>
        <w:t xml:space="preserve">Вместе с тем, каких либо документов, подтверждающих проживание                      фио по адресу: адрес,  последняя не приобщила. </w:t>
      </w:r>
    </w:p>
    <w:p w:rsidR="00A77B3E">
      <w:r>
        <w:t xml:space="preserve">Согласно почтового конверта, в котором содержалось вышеуказанное ходатайство фио адресованное мировому судье судебного участка № 24 Алуштинского судебного района адрес следует, что вышеуказанное письмо направлено из адрес. </w:t>
      </w:r>
    </w:p>
    <w:p w:rsidR="00A77B3E">
      <w:r>
        <w:t xml:space="preserve">Однако, согласно сведениям из отчета об отслеживании отправления с почтовым идентификатором ... который указан на лицевой стороне почтового конверта, следует, что письмо направлено дата из адрес, что является подтверждением направления письма не по адресу, указанному в ходатайстве фио, а именно адрес. </w:t>
      </w:r>
    </w:p>
    <w:p w:rsidR="00A77B3E">
      <w:r>
        <w:t>Суд расценивает действия фио как злоупотребление правом с целью затягивания судебного разбирательства во избежание административной ответственности.</w:t>
      </w:r>
    </w:p>
    <w:p w:rsidR="00A77B3E">
      <w:r>
        <w:t xml:space="preserve">Так, фио, которая заблаговременно извещалась о времени, дате и месте проведения каждого судебного заседания по делу, в случае невозможности личного участия в рассмотрении дела, не была лишена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приняв участие в судебном заседании и не обеспечив явку защитника, фио самостоятельно распорядилась предоставленными ей законом процессуальными правами, в том числе пользоваться юридической помощью защитника. </w:t>
      </w:r>
    </w:p>
    <w:p w:rsidR="00A77B3E">
      <w:r>
        <w:t>Кроме того, протокол об административном правонарушении серии 82 КР                            № 021337 был составлен должностным лицом ГИБДД дата, копию вышеуказанного протокола об административном правонарушении фио получила лично, о чем свидетельствует ее собственноручная подпись в соответствующей графе (л.д. 1), то есть фио была уведомлена о возбуждении в отношении нее дела об административном правонарушении заблаговременно, заключила договор об оказании юридических услуг от 10 .04.2025 и нотариальную доверенность 82 АА телефон от дата с фио, реализовав свое право на защиту.</w:t>
      </w:r>
    </w:p>
    <w:p w:rsidR="00A77B3E">
      <w:r>
        <w:t>При таких основаниях, мировой судья приходит к выводу о возможности рассмотрения дела об административном правонарушении в отсутствие                    фио, надлежаще извещенной о времени и месте рассмотрения дела и не реализовавшей в полном объеме предоставленные ей законом процессуальные права.</w:t>
      </w:r>
    </w:p>
    <w:p w:rsidR="00A77B3E">
      <w:r>
        <w:t xml:space="preserve">Кроме того судом были приняты меры по вызову свидетеля фио являющегося инспектором ДПС ОСБ Госавтоинспекции МВД по адрес, однако согласно поступившей из Госавтоинспекции МВД по адрес информации следует, что последний находится в служебной командировке с дата по дата. </w:t>
      </w:r>
    </w:p>
    <w:p w:rsidR="00A77B3E">
      <w:r>
        <w:tab/>
        <w:t>Суд считает возможным рассмотреть дело по имеющимся доказательствам.</w:t>
      </w:r>
    </w:p>
    <w:p w:rsidR="00A77B3E">
      <w:r>
        <w:t>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 xml:space="preserve">В судебном заседании установлено, что дата в время на ... адрес с Херсонской областью-Симферополь-Алушта-Ялта»,                  фио управляя транспортным средством – автомобилем марки ...  государственный регистрационный знак ... при наличии признаков опьянения (запах алкоголя изо рта) не выполнила законного требования уполномоченного должностного лица (инспектора ДПС Госавтоинспекции МВД)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управляла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нее признаков: запах алкоголя изо рта, что согласуется с пунктом 2 вышеуказанных Правил утвержденных Постановлением Правительства Российской Федерации от дата                    № 1882. </w:t>
      </w:r>
    </w:p>
    <w:p w:rsidR="00A77B3E">
      <w:r>
        <w:t>Согласно исследованным в судебном заседании видеофайлам, усматривается, что при проведении в отношении фио мер обеспечения производства по делу сотрудниками полиции - инспектором ДПС осуществлялась видеозапись, что в силу положений части 2 статьи 25.7 и статьи 27.12 КоАП РФ является альтернативой присутствию понятых.</w:t>
      </w:r>
    </w:p>
    <w:p w:rsidR="00A77B3E">
      <w:r>
        <w:t xml:space="preserve">Указанная видеозапись соотносится с фиксируемыми событиями в существенных деталях, на ней зафиксированы факты осуществления конкретных процессуальных действий, их содержание и результаты, а также разъяснение сотрудником полиции (инспектором ДПС Госавтоинспекции МВД) фио ее прав, предусмотренных статьей 25.1 КоАП РФ, положений ст. 51 Конституции РФ. </w:t>
      </w:r>
    </w:p>
    <w:p w:rsidR="00A77B3E">
      <w:r>
        <w:t xml:space="preserve">Из видеозаписей и соответствующих протоколов следует, что они составлялись в присутствии фио Оснований сомневаться в достоверности видеозаписей, не имеется, поскольку зафиксированные в них обстоятельства согласуются с имеющимися в деле доказательствами. Существенных недостатков, влекущих признание видеозаписей недопустимым доказательством по делу не имеется. </w:t>
      </w:r>
    </w:p>
    <w:p w:rsidR="00A77B3E">
      <w:r>
        <w:t xml:space="preserve">Порядок направления фио на медицинское освидетельствование сотрудниками ДПС Госавтоинспекции МВД соблюден. Требование сотрудника полиции о прохождении фио медицинского освидетельствования на состояние опьянения было законным и обоснованным, из материалов дела явно усматривается, что в связи с наличием признаков опьянения фио предложено было пройти освидетельствование на состояние алкогольного опьянения с помощью технического средства измерения, от чего она отказалась. Далее ввиду отказа от прохождения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отказалась,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ею собственноручно произведена запись в протоколе о направлении на медицинское освидетельствование на состояние опьянения «отказываюсь» и стоит ее подпись. </w:t>
      </w:r>
    </w:p>
    <w:p w:rsidR="00A77B3E">
      <w:r>
        <w:t>Изложенное свидетельствует о том, что фио не выполнила законное требование сотрудника полиции (инспектора ДПС Госавтоинспекции МВД) о прохождении медицинского освидетельствования на состояние опьянения.</w:t>
      </w:r>
    </w:p>
    <w:p w:rsidR="00A77B3E">
      <w:r>
        <w:t>Указанные обстоятельства подтверждаются имеющимися в деле доказательствами, а именно:</w:t>
      </w:r>
    </w:p>
    <w:p w:rsidR="00A77B3E">
      <w:r>
        <w:tab/>
        <w:t>- протоколом об административном правонарушении серии 82 КР № 021337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82 ОТ № 069117 от дата об отстранении от управления транспортным средством (л.д. 3);</w:t>
      </w:r>
    </w:p>
    <w:p w:rsidR="00A77B3E">
      <w:r>
        <w:tab/>
        <w:t>- протоколом о направлении на медицинское освидетельствование серии адрес               №024658 от дата (л.д. 4);</w:t>
      </w:r>
    </w:p>
    <w:p w:rsidR="00A77B3E">
      <w:r>
        <w:t>- протоколом о задержании транспортного средства серии 82 ПЗ № 078415 от дата (л.д. 5);</w:t>
      </w:r>
    </w:p>
    <w:p w:rsidR="00A77B3E">
      <w:r>
        <w:tab/>
        <w:t>- копией свидетельства о поверке прибора анализатора паров этанола в выдыхаемом воздухе (л.д. 6);</w:t>
      </w:r>
    </w:p>
    <w:p w:rsidR="00A77B3E">
      <w:r>
        <w:tab/>
        <w:t>- подпиской о разъяснении процессуальных прав и обязанностей (л.д. 7);</w:t>
      </w:r>
    </w:p>
    <w:p w:rsidR="00A77B3E">
      <w:r>
        <w:tab/>
        <w:t>- справкой старшего инспектора группы по ИАЗ ОСБ ДПС Госавтоинспекции МВД по адрес от дата (л.д. 8);</w:t>
      </w:r>
    </w:p>
    <w:p w:rsidR="00A77B3E">
      <w:r>
        <w:tab/>
        <w:t>- карточкой операции с ВУ (л.д. 9);</w:t>
      </w:r>
    </w:p>
    <w:p w:rsidR="00A77B3E">
      <w:r>
        <w:tab/>
        <w:t>- результатами поиска правонарушений (л.д. 10);</w:t>
      </w:r>
    </w:p>
    <w:p w:rsidR="00A77B3E">
      <w:r>
        <w:t>- компакт-диском с видеозаписью (л.д. 11).</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инспектор ДПС Госавтоинспекции МВД использовал незаконные способы и методы ведения процессуальных действий, мировым судьей не установлено. </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фио будучи совершеннолетним, дееспособным лицом, управляя  транспортным средством – источником повышенной опасности, как водитель, обязана знать и выполнять Правила дорожного движения, в том числе п.2.3.2 ПДД РФ, должна понимать значение действий сотрудников Госавтоинспекции МВД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осознавала содержание и суть составляемых процессуальных документов и существо проводимых процессуальных действий, не имеется.    </w:t>
      </w:r>
    </w:p>
    <w:p w:rsidR="00A77B3E">
      <w:r>
        <w:t xml:space="preserve">Оценив все исследованные по делу доказательства в их совокупности, а также с позиции соблюдения требований закона при их получении, суд считает, что вина фио в совершении административного правонарушения, предусмотренного ч. 1 ст. 12.26 КоАП РФ, полностью подтверждается материалами дела. </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 xml:space="preserve">Обстоятельств смягчающих, а также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а также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ab/>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виновной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Госавтоинспекции МВД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по адрес (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18810491251000000681.</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