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...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Государственного земельного надзора, в отношении </w:t>
      </w:r>
    </w:p>
    <w:p w:rsidR="00A77B3E">
      <w:r>
        <w:t>фио, паспортные данные код телефон, проживающего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от дата, вступившим в законную силу дата, за совершение административного правонарушения, предусмотренного ч. 1 ст. 8.8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которому разъяснены права, предусмотренные             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с соблюдением процессуальных требований; копия протокола направлена фио; существенных недостатков, которые могли бы повлечь его недействительность, протокол не содержит (л.д. 23-25); копией постановления должностного лица дата, вступившего в законную силу, в соответствии с которым фио признан виновным в совершении административного правонарушения, предусмотренного ч. 1 ст. 8.8 КоАП РФ, и ему назначено наказание в виде административного штрафа в размере сумма (л.д. 1-6).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0410760300245000592520179,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