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5-24-88/2025</w:t>
      </w:r>
    </w:p>
    <w:p w:rsidR="00A77B3E"/>
    <w:p w:rsidR="00A77B3E">
      <w:r>
        <w:t>ПОСТАНОВЛЕНИЕ</w:t>
      </w:r>
    </w:p>
    <w:p w:rsidR="00A77B3E">
      <w:r>
        <w:t>по делу об административном правонарушении</w:t>
      </w:r>
    </w:p>
    <w:p w:rsidR="00A77B3E">
      <w:r>
        <w:t xml:space="preserve"> </w:t>
      </w:r>
    </w:p>
    <w:p w:rsidR="00A77B3E">
      <w:r>
        <w:t xml:space="preserve">  дата                                          </w:t>
        <w:tab/>
        <w:tab/>
        <w:t xml:space="preserve">       </w:t>
        <w:tab/>
        <w:t xml:space="preserve">              адрес </w:t>
      </w:r>
    </w:p>
    <w:p w:rsidR="00A77B3E"/>
    <w:p w:rsidR="00A77B3E">
      <w:r>
        <w:t>Мировой судья судебного участка ... Алуштинского судебного района (городской адрес) адрес фио, при секретаре фио,</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 ГИБДД МВД по адрес, в отношении </w:t>
      </w:r>
    </w:p>
    <w:p w:rsidR="00A77B3E">
      <w:r>
        <w:t>фио, паспортные данные, АР адрес, гражданина РФ,  ...</w:t>
      </w:r>
    </w:p>
    <w:p w:rsidR="00A77B3E">
      <w:r>
        <w:t>инвалидность отрицающего, зарегистрированного и проживающего по адресу: адрес,</w:t>
      </w:r>
    </w:p>
    <w:p w:rsidR="00A77B3E">
      <w:r>
        <w:t xml:space="preserve"> по ч. 3 ст. 12.8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адрес с адрес ... м., будучи лишенным права управления транспортными средствами, управлял транспортным средством марки марка автомобиля, государственный регистрационный знак ..., в состоянии опьянения согласно акту медицинского освидетельствования на состояние опьянения № ... от дата (установлено состояние опьянения дата), если такие действия не содержат уголовно наказуемого деяния, чем нарушил требования п.п. 2.1.1, 2.7 ПДД РФ, то есть совершил административное правонарушение, предусмотренное ч. 3 ст. 12.8 КоАП РФ.</w:t>
      </w:r>
    </w:p>
    <w:p w:rsidR="00A77B3E">
      <w:r>
        <w:t>В судебном заседании лицо, в отношении которого ведется производство по делу об административном правонарушении фио, личность которого установлена на основании имеющихся в материалах дела копии формы 1 П, которому разъяснены права, предусмотренные ст. 25.1 Кодекса РФ об АП и ст. 51 Конституции РФ, в услугах адвоката (защитника) не нуждается, отводов не заявлял, инвалидность отрицает, фио вину признал, в содеянном раскаялся.</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из которого следует, что фио дата в время на адрес с адрес ... м., будучи лишенным права управления транспортными средствами, управлял транспортным средством марки марка автомобиля, государственный регистрационный знак ..., в состоянии опьянения согласно акту медицинского освидетельствования на состояние опьянения № ... от дата (установлено состояние опьянения дата), если такие действия не содержат уголовно наказуемого деяния, чем нарушил требования п.п. 2.1.1, 2.7 ПДД РФ (л.д. 1). Протокол составлен уполномоченным лицом, копия протокола направлена фио (л.д. 18). Существенных недостатков, которые могли бы повлечь его недействительность, протокол не содержит; </w:t>
      </w:r>
    </w:p>
    <w:p w:rsidR="00A77B3E">
      <w:r>
        <w:t>- определением ...6 о возбуждении дела об административном правонарушении и проведении административного расследования от дата (л.д. 2);</w:t>
      </w:r>
    </w:p>
    <w:p w:rsidR="00A77B3E">
      <w:r>
        <w:t xml:space="preserve">- протоколом об отстранении фио от управления транспортным средством серии ... от дата, ввиду наличия достаточных оснований полагать, что он находился в состоянии опьянения (л.д. 3); </w:t>
      </w:r>
    </w:p>
    <w:p w:rsidR="00A77B3E">
      <w:r>
        <w:t xml:space="preserve">- актом освидетельствования на состояние алкогольного опьянения серии ... от дата, согласно которого состояние алкогольного опьянения у фио не установлено, с результатами фио не согласен (л.д.4-5); </w:t>
      </w:r>
    </w:p>
    <w:p w:rsidR="00A77B3E">
      <w:r>
        <w:t>- протоколом адрес № ... о направлении на медицинское освидетельствования на состояние опьянения от дата (л.д. 6);</w:t>
      </w:r>
    </w:p>
    <w:p w:rsidR="00A77B3E">
      <w:r>
        <w:t>- справкой о результатах медицинского освидетельствования на состояние опьянения от дата (л.д. 7);</w:t>
      </w:r>
    </w:p>
    <w:p w:rsidR="00A77B3E">
      <w:r>
        <w:t xml:space="preserve">- протоколом 82 ПЗ № 073224 о задержании транспортного средства от дата (л.д. 8); </w:t>
      </w:r>
    </w:p>
    <w:p w:rsidR="00A77B3E">
      <w:r>
        <w:t>- актом медицинского освидетельствования на состояние опьянения № ... от дата (л.д. 9), согласно которого установлено состояние опьянения фио;</w:t>
      </w:r>
    </w:p>
    <w:p w:rsidR="00A77B3E">
      <w:r>
        <w:t xml:space="preserve">- копией свидетельства о поверке (л.д. 10); </w:t>
      </w:r>
    </w:p>
    <w:p w:rsidR="00A77B3E">
      <w:r>
        <w:t>- копией постановления мирового судьи судебного участка № ... судебного района (городской адрес) адрес от дата, вступившего в законную силу дата, согласно которой фио признан виновным в совершении правонарушения, предусмотренного ч. 5 ст. 12.15 КоАП РФ, и ему назначено административное наказание в виде лишения права управления транспортными средствами на срок 1 (один) год (л.д. 11-15);</w:t>
      </w:r>
    </w:p>
    <w:p w:rsidR="00A77B3E">
      <w:r>
        <w:t>- копией сведений из ... «Российский паспорт» на имя фио (л.д. 16);</w:t>
      </w:r>
    </w:p>
    <w:p w:rsidR="00A77B3E">
      <w:r>
        <w:t xml:space="preserve">- видеозаписью обеспечения мер производства по делу об административном правонарушении (л.д. 33); </w:t>
      </w:r>
    </w:p>
    <w:p w:rsidR="00A77B3E">
      <w:r>
        <w:t>- справкой инспектора группы ИАЗ ... ГИБДД МВД по адрес, из которой следует, что фио, согласно программного комплекса «...» ранее не подвергался наказаниям по статьям 12.8, 12.26 КоАП РФ, а также по частям 2,4,6 ст. 264, ст. 264.1 УК РФ (л.д. 32);</w:t>
      </w:r>
    </w:p>
    <w:p w:rsidR="00A77B3E">
      <w:r>
        <w:t>- результатами поиска административных правонарушений фио (л.д. 19-30);</w:t>
      </w:r>
    </w:p>
    <w:p w:rsidR="00A77B3E">
      <w:r>
        <w:t>-  карточкой операции с водительским удостоверением фио (л.д. 31);</w:t>
      </w:r>
    </w:p>
    <w:p w:rsidR="00A77B3E">
      <w:r>
        <w:t>- копией протокола изъятия вещей и документов серии ... от дата (л.д. 36);</w:t>
      </w:r>
    </w:p>
    <w:p w:rsidR="00A77B3E">
      <w:r>
        <w:t>- копией формы 1 П (л.д. 35).</w:t>
      </w:r>
    </w:p>
    <w:p w:rsidR="00A77B3E">
      <w:r>
        <w:t>Согласно требованиям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Согласно правовой позиции, выраженной в Постановлении Пленума Верховного Суда Российской Федерации от дата №18 "О некоторых вопросах, возникающих у судов при применении Особенной части Кодекса Российской Федерации об административных правонарушениях",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w:t>
      </w:r>
    </w:p>
    <w:p w:rsidR="00A77B3E">
      <w: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Таким образом, оценив все собранные по делу доказательства в их совокупности, полагаю, что действия фио следует квалифицировать по ч. 3 ст. 12.8 КоАП РФ, как управление транспортным средством водителем, находящимся в состоянии опьянения, и не имеющим права управления транспортными средствами, если такие действия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фио, предусмотренным ст. 4.2 КоАП РФ, является признание вины и раскаяние в совершении правонарушения.</w:t>
      </w:r>
    </w:p>
    <w:p w:rsidR="00A77B3E">
      <w:r>
        <w:t>Отягчающих административную ответственность обстоятельств, в соответствии со статьей 4.3 Кодекса РФ об АП судом не установлено.</w:t>
      </w:r>
    </w:p>
    <w:p w:rsidR="00A77B3E">
      <w:r>
        <w:t>Согласно санкции ч. 3 ст. 12.8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Таким образом, с учетом конкретных обстоятельств дела, данных о личности правонарушителя, учитывая смягчающие и отягчающие административную ответственность обстоятельства, принимая во внимание характер совершенного             фио административного правонарушения, связанного с безопасностью дорожного движения, личность виновного лица, отсутствие обстоятельств, указанных в ст. 3.9 КоАП РФ, мировой судья полагает необходимым назначить фио наказание в виде административного ареста, поскольку именно данное административное наказание достигнет целей восстановления социальной справедливости, исправления правонарушителя и предупреждения совершения новых противоправных деяний.</w:t>
      </w:r>
    </w:p>
    <w:p w:rsidR="00A77B3E">
      <w:r>
        <w:t>При этом к числу лиц, которым не может быть назначен административный арест, в соответствии с ч. 2 ст. 3.9 КоАП РФ, фио не относится.</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На основании изложенного, руководствуясь ст. ст. 3.9, ч. 3 ст. 12.8, 29.10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3 ст. 12.8 КоАП РФ, и назначить ему наказание в виде административного ареста сроком на 12 (двенадцать) суток. </w:t>
      </w:r>
    </w:p>
    <w:p w:rsidR="00A77B3E">
      <w:r>
        <w:t>Срок административного ареста фио исчислять с момента водворения в камеру для административно задержанных лиц.</w:t>
      </w:r>
    </w:p>
    <w:p w:rsidR="00A77B3E">
      <w:r>
        <w:t xml:space="preserve">Постановление подлежит немедленному исполнению и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Мировой судья                                                                                         фио</w:t>
      </w:r>
    </w:p>
    <w:p w:rsidR="00A77B3E">
      <w:r>
        <w:tab/>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