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5-24-94/...25</w:t>
      </w:r>
    </w:p>
    <w:p w:rsidR="00A77B3E"/>
    <w:p w:rsidR="00A77B3E">
      <w:r>
        <w:t xml:space="preserve">                                                                    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И.о. мирового судьи судебного участка ... Алуштинского судебного района  (городской адрес) адрес - 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ч.1 ст.12.8 КоАП РФ, </w:t>
      </w:r>
    </w:p>
    <w:p w:rsidR="00A77B3E">
      <w:r>
        <w:t xml:space="preserve">в отношении фио, паспортные данные; гражданина РФ; зарегистрированного и  проживающего по адресу: адрес, </w:t>
      </w:r>
    </w:p>
    <w:p w:rsidR="00A77B3E"/>
    <w:p w:rsidR="00A77B3E">
      <w:r>
        <w:t>УСТАНОВИЛ:</w:t>
      </w:r>
    </w:p>
    <w:p w:rsidR="00A77B3E">
      <w:r>
        <w:t>дата... в время по адресу: адрес, фио... управлял транспортным средством – автомобилем марка автомобиля с государственным регистрационным знаком ... в состоянии опьянения, согласно акта медицинского освидетельствования на состояние опьянения № ... от дата...; при этом действия фио... не содержат уголовно наказуемого деяния, тем самым нарушил п.2.7 ПДД РФ, то есть совершил административное правонарушение, предусмотренное ч. 1 ст. 12.8 КоАП РФ.</w:t>
      </w:r>
    </w:p>
    <w:p w:rsidR="00A77B3E">
      <w:r>
        <w:t>фио .... в судебном заседании, которому разъяснены права и обязанности, предусмотренные ст. 25.1, 25.5 КоАП РФ, положения ст. 51 Конституции РФ, ходатайств и отводов не заявил. Не оспаривал обстоятельства, изложенные в протоколе об административном правонарушении и в других процессуальных документах. Свою вину в совершении административного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исследовав материалы дела, и, оценив представленные доказательства, суд приходит  к следующему.</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ab/>
        <w:t>В соответствии с п.11 Постановления Пленума Верховного Суда РФ от дата... №...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указано,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rsidR="00A77B3E">
      <w:r>
        <w:tab/>
        <w:t xml:space="preserve">Субъектом правонарушения, предусмотренного ст. 12.8 ч. 1 КоАП РФ, являются водители механических транспортных средств. </w:t>
      </w:r>
    </w:p>
    <w:p w:rsidR="00A77B3E">
      <w:r>
        <w:t>С объективной стороны данное правонарушение выражается в управлении транспортным средством водителем, находящимся в состоянии алкогольного опьянения. Объектом правонарушения являются правила дорожного движения.</w:t>
      </w:r>
    </w:p>
    <w:p w:rsidR="00A77B3E">
      <w:r>
        <w:tab/>
        <w:t>В силу пункта 11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дата... N 1882,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w:t>
      </w:r>
    </w:p>
    <w:p w:rsidR="00A77B3E">
      <w:r>
        <w:t xml:space="preserve">Медицинское освидетельствование фио... на состояние опьянения проведено в соответствии с требованиями Порядка проведения медицинского освидетельствования на состояние опьянения (алкогольного, наркотического или иного токсического) (далее по тексту Порядка), утвержденного приказом Министерства здравоохранения Российской Федерации от дата... № ...н. По результатам медицинского освидетельствования составлен акт медицинского освидетельствования на состояние опьянения № ... от дата...  и вынесено заключение о нахождении фио... в состоянии опьянения. </w:t>
      </w:r>
    </w:p>
    <w:p w:rsidR="00A77B3E">
      <w:r>
        <w:t>Объективных данных, опровергающих сведения, зафиксированные в акте медицинского освидетельствования на состояние опьянения лица, которое управляет транспортным средством, материалы дела не содержат.</w:t>
      </w:r>
    </w:p>
    <w:p w:rsidR="00A77B3E">
      <w:r>
        <w:t xml:space="preserve">Процедура проведения медицинского освидетельствования на состояние опьянения проведена в соответствии с требованиями Порядка, нарушений медицинским работником не допущено. </w:t>
      </w:r>
    </w:p>
    <w:p w:rsidR="00A77B3E">
      <w:r>
        <w:tab/>
        <w:t>фио .... результаты данного освидетельствования не оспаривал.</w:t>
      </w:r>
    </w:p>
    <w:p w:rsidR="00A77B3E">
      <w:r>
        <w:tab/>
        <w:t xml:space="preserve">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 </w:t>
      </w:r>
    </w:p>
    <w:p w:rsidR="00A77B3E">
      <w:r>
        <w:t xml:space="preserve">             - протоколом об административном правонарушении серии ...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ab/>
        <w:t>- протоколом об отстранении от управления транспортным средством серии 82 ОТ  № 063001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резкое изменение окраски кожных покров лица (л.д. 2);</w:t>
      </w:r>
    </w:p>
    <w:p w:rsidR="00A77B3E">
      <w:r>
        <w:tab/>
        <w:t>- протоколом о направлении на медицинское освидетельствование на состояние опьянения серии адрес № ... от дата... (л.д. 4);</w:t>
      </w:r>
    </w:p>
    <w:p w:rsidR="00A77B3E">
      <w:r>
        <w:tab/>
        <w:t>- актом освидетельствования на состояние алкогольного опьянения серии ... от дата... (л.д. 3);</w:t>
      </w:r>
    </w:p>
    <w:p w:rsidR="00A77B3E">
      <w:r>
        <w:tab/>
        <w:t>- справкой о результатах медицинского освидетельствования на состояние опьянения (алкогольного, наркотического или иного токсического) № ... от дата... (л.д. 7);</w:t>
      </w:r>
    </w:p>
    <w:p w:rsidR="00A77B3E">
      <w:r>
        <w:tab/>
        <w:t xml:space="preserve">-  актом медицинского освидетельствования на состояние опьянения № ... от дата... (л.д. 8); </w:t>
      </w:r>
    </w:p>
    <w:p w:rsidR="00A77B3E">
      <w:r>
        <w:tab/>
        <w:t>- протоколом о задержании транспортного средства серии ... от дата... (л.д. 9);</w:t>
      </w:r>
    </w:p>
    <w:p w:rsidR="00A77B3E">
      <w:r>
        <w:tab/>
        <w:t>- карточкой операции с ВУ (л.д. 16);</w:t>
      </w:r>
    </w:p>
    <w:p w:rsidR="00A77B3E">
      <w:r>
        <w:tab/>
        <w:t>- справкой старшего инспектора группы по ИАЗ ОСБ ДПС ГИБДД МВД по адрес от дата... (л.д. 8);</w:t>
      </w:r>
    </w:p>
    <w:p w:rsidR="00A77B3E">
      <w:r>
        <w:tab/>
        <w:t>- результатами поиска правонарушений (л.д. 17);</w:t>
      </w:r>
    </w:p>
    <w:p w:rsidR="00A77B3E">
      <w:r>
        <w:tab/>
        <w:t xml:space="preserve">- видеозаписью, мер обеспечения производства по делу об административном правонарушении (л.д. 10).  </w:t>
      </w:r>
    </w:p>
    <w:p w:rsidR="00A77B3E">
      <w:r>
        <w:tab/>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фио ....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п.2.7 ПДД РФ; должен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ab/>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ab/>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w:t>
      </w:r>
    </w:p>
    <w:p w:rsidR="00A77B3E">
      <w:r>
        <w:tab/>
        <w:t xml:space="preserve">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признает признание вины и раскаяние в содеянном. </w:t>
      </w:r>
    </w:p>
    <w:p w:rsidR="00A77B3E">
      <w:r>
        <w:tab/>
        <w:t xml:space="preserve">Обстоятельств отягчающих административную ответственность                   фио..., судом не установлено. </w:t>
      </w:r>
    </w:p>
    <w:p w:rsidR="00A77B3E">
      <w:r>
        <w:t>Учитывая обстоятельства совершенного административного правонарушения, личность виновного, наличие смягчающих, а также отсутствие отягчающих наказание обстоятельств, суд полагает, что цели административного наказания в отношении  фио... могут быть достигнуты путем применения к нему административного штрафа в размере сумма с лишением права управления транспортными средствами сроком на дата 6 месяцев.</w:t>
      </w:r>
    </w:p>
    <w:p w:rsidR="00A77B3E">
      <w:r>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 xml:space="preserve">Руководствуясь  ст. ст. 29.9 - 29.11 КоАП РФ, судья  </w:t>
      </w:r>
    </w:p>
    <w:p w:rsidR="00A77B3E">
      <w:r>
        <w:t xml:space="preserve">                                                     </w:t>
      </w:r>
    </w:p>
    <w:p w:rsidR="00A77B3E">
      <w:r>
        <w:t xml:space="preserve">                                                              ПОСТАНОВИЛ:</w:t>
      </w:r>
    </w:p>
    <w:p w:rsidR="00A77B3E">
      <w:r>
        <w:t xml:space="preserve">                 </w:t>
      </w:r>
    </w:p>
    <w:p w:rsidR="00A77B3E">
      <w:r>
        <w:tab/>
        <w:t>Признать фио виновным в совершении административного правонарушения, предусмотренного ч.1 ст.12.8 КоАП РФ и  назначить  наказание в виде административного  штрафа в размере сумма  с лишением права управления транспортными средствами на срок ...</w:t>
      </w:r>
    </w:p>
    <w:p w:rsidR="00A77B3E">
      <w:r>
        <w:tab/>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ГИБДД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1881049125150000...6.</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