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5-...-119/2025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>И.адрес судьи судебного участка № ... Алуштинского судебного района (городской адрес) адрес, Мировой судья судебного участка № ... Алуштинского судебного района (городской адрес) адрес фио, 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фио, ...паспортные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в предусмотренный КоАП РФ срок не уплатил штраф в размере сумма, назначенный постановлением должностного лица ОСБ ДПС ГИБДД МВД по адрес от дата..., вступившим в законную силу дата..., за совершение административного правонарушения, предусмотренного ч. 1 ст. 12.29 КоАП РФ, то есть совершил административное правонарушение, предусмотренное ч. 1 ст. 20.25 КоАП РФ.</w:t>
      </w:r>
    </w:p>
    <w:p w:rsidR="00A77B3E">
      <w:r>
        <w:t xml:space="preserve">В судебном заседании фио , которому разъяснены права, предусмотренные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фио; существенных недостатков, которые могли бы повлечь его недействительность, протокол не содержит (л.д. 1); копией постановления должностного лица от дата..., вступившего в законную силу дата..., в соответствии с которым фио  признан виновным в совершении административного правонарушения, предусмотренного ч. 1 ст. 12.29 КоАП РФ, и ему назначено наказание в виде административного штрафа в размере сумма (л.д. 2); карточкой операции с ВУ (л.д. 5); параметрами поиска административных правонарушений (л.д. 6).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его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телефон... в УФК по адрес Код Сводного реестра телефон..., ОКТМО телефон, КБК телефон телефон,  УИН 0410760300...5001192520134, «Назначение платежа: «штраф по делу об административном правонарушении по постановлению № 5-...-119/2025».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...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