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 5-...-123/2025</w:t>
      </w:r>
    </w:p>
    <w:p w:rsidR="00A77B3E"/>
    <w:p w:rsidR="00A77B3E">
      <w:r>
        <w:t xml:space="preserve">                                                                    ПОСТАНОВЛЕНИЕ</w:t>
      </w:r>
    </w:p>
    <w:p w:rsidR="00A77B3E">
      <w:r>
        <w:t>по делу об административном правонарушении</w:t>
      </w:r>
    </w:p>
    <w:p w:rsidR="00A77B3E">
      <w:r>
        <w:t xml:space="preserve"> </w:t>
      </w:r>
    </w:p>
    <w:p w:rsidR="00A77B3E">
      <w:r>
        <w:t>дата                                                             адрес</w:t>
      </w:r>
    </w:p>
    <w:p w:rsidR="00A77B3E"/>
    <w:p w:rsidR="00A77B3E">
      <w:r>
        <w:t xml:space="preserve">Мировой судья судебного участка № ... Алуштинского судебного района (городской адрес) адрес фио, </w:t>
      </w:r>
    </w:p>
    <w:p w:rsidR="00A77B3E">
      <w:r>
        <w:t xml:space="preserve">рассмотрев в открытом судебном заседании дело об административном правонарушении, предусмотренном ч.1 ст.12.8 КоАП РФ, </w:t>
      </w:r>
    </w:p>
    <w:p w:rsidR="00A77B3E">
      <w:r>
        <w:t>в отношении фио, ...паспортные данные; гражданина РФ, зарегистрированного адресу: адрес, проживающего по адресу:  адрес.</w:t>
      </w:r>
    </w:p>
    <w:p w:rsidR="00A77B3E">
      <w:r>
        <w:t xml:space="preserve"> </w:t>
      </w:r>
    </w:p>
    <w:p w:rsidR="00A77B3E">
      <w:r>
        <w:t>установил:</w:t>
      </w:r>
    </w:p>
    <w:p w:rsidR="00A77B3E">
      <w:r>
        <w:t>дата в время на ... м. адрес с ...а», фио управлял транспортным средством – автомобилем «...» с государственным регистрационным знаком ... находясь в состоянии опьянения, которое установлено на основании акта медицинского освидетельствования на состояние опьянения (алкогольного, наркотического или иного токсического) N ... от дата.... Своими действиями фио нарушил п. п. 2.7 ПДД РФ, то есть совершил административное правонарушение, предусмотренное ч. 1 ст. 12.8 КоАП РФ.</w:t>
      </w:r>
    </w:p>
    <w:p w:rsidR="00A77B3E">
      <w:r>
        <w:t>В судебное заседание дата фио не явился, о дате, времени и месте рассмотрения дела был извещен надлежащим образом, телефонограммой, которая приобщена к материалам дела и зарегистрирована в журнале учета телефонограмм.</w:t>
      </w:r>
    </w:p>
    <w:p w:rsidR="00A77B3E">
      <w:r>
        <w:t>При таких обстоятельствах, суд считает возможным рассмотреть дело по имеющимся материалам дела в отсутствие привлекаемого лица, что согласуется с требованиями ч. 2 ст. 25.1 КоАП РФ и с правовой позицией Верховного Суда Российской Федерации, выраженной в Обзоре судебной практики Верховного Суда Российской Федерации N 4 (2016) (вопрос N 4), утвержденном Президиумом Верховного Суда Российской Федерации дата.</w:t>
      </w:r>
    </w:p>
    <w:p w:rsidR="00A77B3E">
      <w:r>
        <w:tab/>
        <w:t xml:space="preserve">Факт совершения фио административного правонарушения, предусмотренного ч.1 ст.12.8 КоАП РФ, и его виновность подтверждается исследованными в судебном заседании доказательствами: </w:t>
      </w:r>
    </w:p>
    <w:p w:rsidR="00A77B3E">
      <w:r>
        <w:t xml:space="preserve">             - протоколом об административном правонарушении серии ... от дата..., в котором зафиксированы обстоятельства совершения административного правонарушения; в протоколе отражено, что                                   фио ознакомлен с протоколом, копию протокола получил (л.д. 1); </w:t>
      </w:r>
    </w:p>
    <w:p w:rsidR="00A77B3E">
      <w:r>
        <w:tab/>
        <w:t>- определением о возбуждении дела об административном правонарушении и проведении административного расследования  серии ... от дата...   (л.д. 3);</w:t>
      </w:r>
    </w:p>
    <w:p w:rsidR="00A77B3E">
      <w:r>
        <w:tab/>
        <w:t>-  протоколом об отстранении от управления транспортным средством серии ... от дата..., из которого следует, что фио был отстранен от управления автомобилем ввиду наличия достаточных оснований полагать, что лицо, которое управляет транспортным средством, находится в состоянии опьянения (наличие у лица одного или нескольких признаков: резкое изменение окраски кожных покровов лица (л.д. 3);</w:t>
      </w:r>
    </w:p>
    <w:p w:rsidR="00A77B3E">
      <w:r>
        <w:tab/>
        <w:t>- актом освидетельствования на состояние опьянения серии ... от дата... с приложением чека прибора с показания прибора анализатора паров этанола,  согласно которому в отношении фио состояние алкогольного опьянения не установлено  (л.д. 5,6);</w:t>
      </w:r>
    </w:p>
    <w:p w:rsidR="00A77B3E">
      <w:r>
        <w:tab/>
        <w:t>-  протоколом о направлении на медицинское освидетельствование на состояние опьянения серии адрес № ... от дата... (л.д. 7);</w:t>
      </w:r>
    </w:p>
    <w:p w:rsidR="00A77B3E">
      <w:r>
        <w:tab/>
        <w:t>- справкой о результатах медицинского освидетельствования на состояние опьянения № ... от дата... (л.д. 8);</w:t>
      </w:r>
    </w:p>
    <w:p w:rsidR="00A77B3E">
      <w:r>
        <w:tab/>
        <w:t xml:space="preserve">-  актом медицинского освидетельствования на состояние опьянения № ... от дата... согласно которому, в отношении фио установлено состояние опьянения (л.д. 5); </w:t>
      </w:r>
    </w:p>
    <w:p w:rsidR="00A77B3E">
      <w:r>
        <w:tab/>
        <w:t>- копией свидетельства о поверке прибора алкототектор «Юпитер-К» (л.д. 10);</w:t>
      </w:r>
    </w:p>
    <w:p w:rsidR="00A77B3E">
      <w:r>
        <w:tab/>
        <w:t>- рапортом старшего инспектора  ДПС ОСБ ДПС ГИБДД МВД по адрес от дата... (л.д. 14);</w:t>
      </w:r>
    </w:p>
    <w:p w:rsidR="00A77B3E">
      <w:r>
        <w:tab/>
        <w:t>- распиской о разъяснении прав фио (л.д. 11-12);</w:t>
      </w:r>
    </w:p>
    <w:p w:rsidR="00A77B3E">
      <w:r>
        <w:tab/>
        <w:t>- справкой старшего инспектора группы по ... Госавтоинспекции МВД по адрес от дата... (л.д. 15);</w:t>
      </w:r>
    </w:p>
    <w:p w:rsidR="00A77B3E">
      <w:r>
        <w:tab/>
        <w:t>- результатами поиска правонарушений (л.д. 17);</w:t>
      </w:r>
    </w:p>
    <w:p w:rsidR="00A77B3E">
      <w:r>
        <w:tab/>
        <w:t xml:space="preserve">- видеозаписью, мер обеспечения производства по делу об административном правонарушении (л.д. 18, 26).  </w:t>
      </w:r>
    </w:p>
    <w:p w:rsidR="00A77B3E">
      <w:r>
        <w:tab/>
        <w:t>- карточкой  операции с ВУ (л.д. 27).</w:t>
      </w:r>
    </w:p>
    <w:p w:rsidR="00A77B3E">
      <w:r>
        <w:tab/>
        <w:t>Совокупность вышеуказанных доказательств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ab/>
        <w:t>В соответствии с п. 2.7 Правил дорожного движения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A77B3E">
      <w:r>
        <w:t xml:space="preserve">Как указано выше, актом медицинского освидетельствования на состояние опьянения N ... от дата... в отношении фио установлено состояние опьянения. </w:t>
      </w:r>
    </w:p>
    <w:p w:rsidR="00A77B3E">
      <w:r>
        <w:t xml:space="preserve">Согласно материалам дела, химико-токсикологическое исследование было проведено в соответствии с Приказом Министерства здравоохранения и социального развития РФ от дата  N 40 "Об организации проведения химико-токсикологических исследований при аналитической диагностике наличия в организме человека алкоголя, наркотических средств, психотропных и других токсических веществ". </w:t>
      </w:r>
    </w:p>
    <w:p w:rsidR="00A77B3E">
      <w:r>
        <w:t xml:space="preserve">Оснований полагать, что справка о результатах химико-токсикологических исследований получена с нарушением закона, не имеется. </w:t>
      </w:r>
    </w:p>
    <w:p w:rsidR="00A77B3E">
      <w:r>
        <w:t xml:space="preserve">Согласно содержащимся в акте медицинского освидетельствования данным, представленной в материалы дела справке о результатах химико-токсикологических исследований (л.д. 8), исследование биологической среды проводилось в химико-токсикологической лаборатории с использованием метода иммунохроматографический анализ, а также газовая хромато-масс-спектрометрия, являющихся основными подтверждающими методами химико-токсикологического исследования. В результате исследования в моче была обнаружена 11-нор-дельта-9-тетрагидроканнабиноловая кислота на уровне предела обнаружения используемого метода. По результатам исследования составлена справка о результатах химико-токсикологических исследований. </w:t>
      </w:r>
    </w:p>
    <w:p w:rsidR="00A77B3E">
      <w:r>
        <w:t>Тетрагидроканнабинолы (все изомеры) и их производные включены в Перечень наркотических средств, психотропных веществ и их прекурсоров, подлежащих контролю в Российской Федерации, утвержденный постановлением Правительства Российской Федерации от дата... N 681.</w:t>
      </w:r>
    </w:p>
    <w:p w:rsidR="00A77B3E">
      <w:r>
        <w:t xml:space="preserve">Неустранимых сомнений в виновности лица, в отношении которого велось производство по делу об административном правонарушении, не установлено. </w:t>
      </w:r>
    </w:p>
    <w:p w:rsidR="00A77B3E">
      <w:r>
        <w:t xml:space="preserve">Заключение о нахождении фио в состоянии опьянения было вынесено врачом при наличии у него клинических признаков опьянения и обнаружении при химико-токсикологическом исследовании биологического объекта 11-нор-дельта-9-тетрагидроканнабиноловой кислоты, что согласуется с требованиями пункта 17 Инструкции. </w:t>
      </w:r>
    </w:p>
    <w:p w:rsidR="00A77B3E">
      <w:r>
        <w:t xml:space="preserve">Акт медицинского освидетельствования составлен и подписан врачом ..., имеющим соответствующую лицензию, скреплен печатью медицинского учреждения (л.д. 7), что соответствует правилам, установленным пунктом 21 Инструкции. Медицинское освидетельствование проводилось врачом фио, психиатром-наркологом, прошедшей специальную подготовку по вопросам проведения медицинского освидетельствования, имеющим удостоверение N ... от дата. </w:t>
      </w:r>
    </w:p>
    <w:p w:rsidR="00A77B3E">
      <w:r>
        <w:t xml:space="preserve">Таким образом, нахождение фио в состоянии опьянения при управлении транспортным средством подтверждается актом медицинского освидетельствования N ... от дата..., сомневаться в законности которого оснований не имеется. </w:t>
      </w:r>
    </w:p>
    <w:p w:rsidR="00A77B3E">
      <w:r>
        <w:tab/>
        <w:t>Протокол об административном правонарушении и другие процессуальные документы составлены в соответствии с требованиями КоАП РФ, права                                 фио соблюдены.</w:t>
      </w:r>
    </w:p>
    <w:p w:rsidR="00A77B3E">
      <w:r>
        <w:t xml:space="preserve">             фио не представил суду доказательств, опровергающих  представленные уполномоченным должностным лицом доказательства. Будучи совершеннолетним, дееспособным лицом, управляя  транспортным средством – источником повышенной опасности, фио обязан знать и выполнять Правила дорожного движения, в том числе п.2.7 ПДД РФ; должен понимать значение действий сотрудников ГИБДД по составлению протокола об административном правонарушении и иных процессуальных документов. Содержание составленных процессуальных актов изложено ясно, поводов, которые давали бы основания полагать, что фио не осознавал содержание и суть подписываемых документов и проводимых процессуальных действий, не имеется.</w:t>
      </w:r>
    </w:p>
    <w:p w:rsidR="00A77B3E">
      <w:r>
        <w:tab/>
        <w:t>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ab/>
        <w:t>Оценивая собранные по делу доказательства, судья считает, что вина                  фио установлена, доказана и его действия надлежит квалифицировать по ч.1 ст.12.8 КоАП РФ - как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A77B3E">
      <w:r>
        <w:tab/>
        <w:t xml:space="preserve">При назначении наказания  суд в соответствии со ст.ст. 3.1, 3.9, 4.1-4.3 КоАП РФ учел характер совершенного административного правонарушения, объектом которого является безопасность дорожного движения, жизнь и здоровье граждан; личность фио его имущественное и семейное положение. </w:t>
      </w:r>
    </w:p>
    <w:p w:rsidR="00A77B3E">
      <w:r>
        <w:tab/>
        <w:t xml:space="preserve">Обстоятельств смягчающих, а также отягчающих административную ответственность фио, судом не установлено. </w:t>
      </w:r>
    </w:p>
    <w:p w:rsidR="00A77B3E">
      <w:r>
        <w:t>С учетом конкретных обстоятельств дела, данных о личности лица, в отношении которого ведется производство по делу об административном правонарушении, учитывая отсутствие смягчающих и отягчающих наказание обстоятельств, принимая во внимание степень повышенной опасности содеянного как для самого водителя, так и для других участников дорожного движения, считаю необходимым назначить фио наказание в виде штрафа с лишением права управления транспортными средствами на срок ... месяцев, в пределах санкции ч. 1 ст. 12.8 КоАП РФ.</w:t>
      </w:r>
    </w:p>
    <w:p w:rsidR="00A77B3E">
      <w:r>
        <w:tab/>
        <w:t xml:space="preserve">Данное наказание соответствует соразмерности совершенного административного правонарушения и достигает цели восстановления социальной справедливости, исправления правонарушителя и предупреждения совершения им новых противоправных деяний. </w:t>
      </w:r>
    </w:p>
    <w:p w:rsidR="00A77B3E">
      <w:r>
        <w:tab/>
        <w:t xml:space="preserve">Руководствуясь  ст. ст. 29.9 - 29.11 КоАП РФ, мировой судья  </w:t>
      </w:r>
    </w:p>
    <w:p w:rsidR="00A77B3E">
      <w:r>
        <w:t xml:space="preserve">                                                     </w:t>
      </w:r>
    </w:p>
    <w:p w:rsidR="00A77B3E">
      <w:r>
        <w:t>постановил:</w:t>
      </w:r>
    </w:p>
    <w:p w:rsidR="00A77B3E">
      <w:r>
        <w:t xml:space="preserve">                 </w:t>
      </w:r>
    </w:p>
    <w:p w:rsidR="00A77B3E">
      <w:r>
        <w:tab/>
        <w:t>Признать фио виновным в совершении административного правонарушения, предусмотренного ч.1 ст.12.8 КоАП РФ и  назначить  наказание в виде административного  штрафа в размере сумма с лишением права управления транспортными средствами на срок ... месяцев.</w:t>
      </w:r>
    </w:p>
    <w:p w:rsidR="00A77B3E">
      <w:r>
        <w:tab/>
        <w:t xml:space="preserve">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A77B3E">
      <w:r>
        <w:t>Возложить исполнение настоящего постановления в части лишения права управления транспортным средством на ОСБ ДПС Госавтоинспекции МВД по адрес, куда обязать фио сдать разрешение на право управления транспортными средствами в течение 3-х рабочих дней со дня вступления постановления в законную силу (в случае, если разрешение не было сдано ранее).</w:t>
      </w:r>
    </w:p>
    <w:p w:rsidR="00A77B3E">
      <w:r>
        <w:t>Штраф подлежит перечислению на следующие реквизиты: наименование получателя платежа – УФК (УМВД России по адрес); номер счета получателя платежа – 03100643000000017500, кор./сч. 40102810645370000035; банк получателя – Отделение по адрес Банка России; БИК – телефон; КПП – телефон, ИНН – телефон, код ОКТМО телефон, КБК 18811601123010001140, наименование платежа – УИН 18810491...1000015955.</w:t>
      </w:r>
    </w:p>
    <w:p w:rsidR="00A77B3E">
      <w:r>
        <w:tab/>
        <w:t>Разъяснить фио,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 xml:space="preserve">Документ, свидетельствующий об уплате административного штрафа, лицо, привлеченное к административной ответственности, предоставляет мировому судье, вынесшему постановление. </w:t>
      </w:r>
    </w:p>
    <w:p w:rsidR="00A77B3E">
      <w:r>
        <w:t>Разъяснить фио положения ч. 1 ст. 20.25 КоАП РФ, в соответствии с которыми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            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 Алуштинского судебного района (городской адрес) адрес. </w:t>
      </w:r>
    </w:p>
    <w:p w:rsidR="00A77B3E"/>
    <w:p w:rsidR="00A77B3E"/>
    <w:p w:rsidR="00A77B3E">
      <w:r>
        <w:t xml:space="preserve">               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