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5-24-188/2025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ОГИБДД ОМВД России по адрес, в отношении </w:t>
      </w:r>
    </w:p>
    <w:p w:rsidR="00A77B3E">
      <w:r>
        <w:t xml:space="preserve">фио, паспортные данные гражданина России; паспортные данные..., зарегистрированного и  проживающего по адресу: адрес, </w:t>
      </w:r>
    </w:p>
    <w:p w:rsidR="00A77B3E">
      <w:r>
        <w:t>по ч. 1 ст. 12.8 Кодекса Российской Федерации об административных правонарушениях (далее по тексту – КоАП РФ),</w:t>
      </w:r>
    </w:p>
    <w:p w:rsidR="00A77B3E">
      <w:r>
        <w:t>УСТАНОВИЛ:</w:t>
      </w:r>
    </w:p>
    <w:p w:rsidR="00A77B3E">
      <w:r>
        <w:t>дата в время по адресу: адрес, фио управлял транспортным средством – автомобилем марки марка автомобиля ...»  государственный регистрационный знак ..., находясь в состоянии алкогольного опьянения, которое установлено на основании акта освидетельствования на состояние алкогольного опьянения 82 АО телефон от дата (показания прибора Алкотектор Юпитер – 0,920 мг/л). Своими действиями фио нарушил п. п. 2.7 ПДД РФ, то есть совершил административное правонарушение, предусмотренное ч. 1 ст. 12.8 КоАП РФ.</w:t>
      </w:r>
    </w:p>
    <w:p w:rsidR="00A77B3E">
      <w:r>
        <w:t>В судебное заседание фио не явился, о дате, времени и месте судебного заседания извещен надлежащим образом, посредством направления судебной повестки по адресу указанному в протоколе об административном правонарушении, копия которой имеется в материалах дела. Почтовый конверт с отметкой об истечении срока хранения возвращен в адрес судебного участка.</w:t>
      </w:r>
    </w:p>
    <w:p w:rsidR="00A77B3E">
      <w:r>
        <w:t>Согласно разъяснению, содержащемуся в п. ...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Так, настоящее дело об административном правонарушении поступило в производство мирового судьи дата.</w:t>
      </w:r>
    </w:p>
    <w:p w:rsidR="00A77B3E">
      <w:r>
        <w:t>Определением мирового судьи от дата дело было принято к производству, назначено судебное заседание на дата, о чем фио был уведомлен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К назначенному времени фио в судебное заседание не явился, судебное заседание было отложено на время дата.</w:t>
      </w:r>
    </w:p>
    <w:p w:rsidR="00A77B3E">
      <w:r>
        <w:t>О дате, времени и месте проведения судебного заседания фио заблаговременно был извещен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 Ходатайств об отложении рассмотрения дела мировому судье не поступало. Судебное заседание вновь было отложено на дата.</w:t>
      </w:r>
    </w:p>
    <w:p w:rsidR="00A77B3E">
      <w:r>
        <w:t>О дате, времени и месте проведения судебного заседания фио заблаговременно был извещен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w:t>
      </w:r>
    </w:p>
    <w:p w:rsidR="00A77B3E">
      <w:r>
        <w:t xml:space="preserve">Так, фио, заблаговременно извещенный о времени, дате и месте проведения каждого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представленные материалы дела, суд приходит к следующему.</w:t>
      </w:r>
    </w:p>
    <w:p w:rsidR="00A77B3E">
      <w:r>
        <w:t>Из положений ч. 1 ст. 12.8 КоАП РФ следует, что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Объектом данного административного правонарушения является безопасность дорожного движения, жизнь и здоровье граждан. С объективной стороны правонарушение выражается в управлении транспортным средством водителем, находящимся в состоянии опьянения. </w:t>
      </w:r>
    </w:p>
    <w:p w:rsidR="00A77B3E">
      <w:r>
        <w:t xml:space="preserve">Согласно п. 2.7. Правил дорожного движения, утвержденных Постановлением Правительства РФ от дата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 xml:space="preserve">В соответствии с п. 14 ст. 13 Федерального закона РФ N 3 от дата "О полиции" органы полиции для выполнения возложенных на нее обязанностей предоставляется право доставлять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доставлять по письменному заявлению граждан в медицинские организации либо в служебное помещение территориального органа или подразделения полиции деятельности,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A77B3E">
      <w:r>
        <w:t xml:space="preserve">Согласно положениям п. 2 Правил,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w:t>
      </w:r>
    </w:p>
    <w:p w:rsidR="00A77B3E">
      <w:r>
        <w:t xml:space="preserve">В соответствии со ст. 2....2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r>
        <w:t xml:space="preserve">По правилам ст. 2....11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A77B3E">
      <w:r>
        <w:t xml:space="preserve">При рассмотрении дела установлено, что протокол об административном правонарушении составлен уполномоченным должностным лицом, его содержание и оформление соответствуют требованиям 28.2 КоАП РФ, все сведения, необходимые для правильного разрешения дела в нем отражены. При составлении указанных документов не поступало. Оснований сомневаться в добросовестности действий сотрудников ГИБДД у судьи не имеется. </w:t>
      </w:r>
    </w:p>
    <w:p w:rsidR="00A77B3E">
      <w:r>
        <w:t xml:space="preserve">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w:t>
      </w:r>
    </w:p>
    <w:p w:rsidR="00A77B3E">
      <w:r>
        <w:t xml:space="preserve">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A77B3E">
      <w:r>
        <w:t>По делу об административном правонарушении, предусмотренном ч. 1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A77B3E">
      <w:r>
        <w:t xml:space="preserve">Согласно акту освидетельствования у фио было установлено состояние алкогольного опьянения, результат определения алкоголя в выдыхаемом воздухе составил 0,920 мг/л. Данный акт содержит указание на наименование технического средства измерения, заводской номер, дату последней поверки и погрешности прибора. </w:t>
      </w:r>
    </w:p>
    <w:p w:rsidR="00A77B3E">
      <w:r>
        <w:t xml:space="preserve">В материалы дела представлен бумажный носитель - чек прибора "Алкотектор Юпитер", в котором указан результат теста, совпадающий с показаниями прибора, отраженными в акте освидетельствования на состояние алкогольного опьянения, в распечатке отражены все сведения: дата, время, заводской номер прибора, имя обследуемого – фио, его собственноручная подпись, государственный номер машины, место обследования, должностное лицо, проводившее исследование - инспектор фио Оснований сомневаться в достоверности, полученных при освидетельствовании результатов и сведений, отраженных на бумажном носителе, в акте освидетельствования на состояние алкогольного опьянения, не имеется. </w:t>
      </w:r>
    </w:p>
    <w:p w:rsidR="00A77B3E">
      <w:r>
        <w:t xml:space="preserve">Результаты, указанные в чеке технического средства и в акте освидетельствования, идентичны. С результатами фио был согласен, о чем собственноручно указал в соответствующей графе акта освидетельствования. В связи с этим, на освидетельствование в медицинское учреждение не направлялся. </w:t>
      </w:r>
    </w:p>
    <w:p w:rsidR="00A77B3E">
      <w:r>
        <w:t xml:space="preserve">Из материалов дела, в частности, протокола об административном правонарушении, акта освидетельствования на состояние алкогольного опьянения следует, что замечаний и дополнений по содержанию и процедуре освидетельствования со стороны фио не имелось. </w:t>
      </w:r>
    </w:p>
    <w:p w:rsidR="00A77B3E">
      <w:r>
        <w:t xml:space="preserve">В установленной в примечании к ст. 12.8 КоАП РФ величине пороговой концентрации алкоголя в выдыхаемом воздухе (0,1... мг/л) возможная погрешность измерений с учетом температуры воздуха, влажности и других условий, уже включена. В связи с чем, при определении состояния опьянения прибавлять к полученному результату измерения величину погрешности прибора не требуется. </w:t>
      </w:r>
    </w:p>
    <w:p w:rsidR="00A77B3E">
      <w:r>
        <w:t xml:space="preserve">Освидетельствование было проведено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что согласуется с требованиями п. 2 Правил освидетельствования лица, которое управляет транспортным средством, на состояние алкогольного опьянения и оформление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p>
    <w:p w:rsidR="00A77B3E">
      <w:r>
        <w:t xml:space="preserve">В соответствии с п. 5 Правил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инструкцией по эксплуатации используемого технического средства измерения. </w:t>
      </w:r>
    </w:p>
    <w:p w:rsidR="00A77B3E">
      <w:r>
        <w:t xml:space="preserve">Кроме того, являясь участником дорожного движения - водителем транспортного средства, фио обязан знать и соблюдать ПДД РФ, в том числе п. 2.7 ПДД РФ, который запрещает водителю транспортного средства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серии 82 АП № 281419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 протоколом об отстранении от управления транспортным средством серии 82 СИ  № 002278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(л.д. 2);</w:t>
      </w:r>
    </w:p>
    <w:p w:rsidR="00A77B3E">
      <w:r>
        <w:t xml:space="preserve">- актом освидетельствования на состояние алкогольного опьянения 82 АО телефон от дата согласно которому, установлено состояние опьянения фио (л.д. 3,4); </w:t>
      </w:r>
    </w:p>
    <w:p w:rsidR="00A77B3E">
      <w:r>
        <w:t>- копией свидетельства о поверке (л.д. 5);</w:t>
      </w:r>
    </w:p>
    <w:p w:rsidR="00A77B3E">
      <w:r>
        <w:t>- протоколом 82 ПЗ № 070841 о задержании транспортного средства от дата (л.д. ...);</w:t>
      </w:r>
    </w:p>
    <w:p w:rsidR="00A77B3E">
      <w:r>
        <w:t>- результатами поиска правонарушений (л.д. 10-11);</w:t>
      </w:r>
    </w:p>
    <w:p w:rsidR="00A77B3E">
      <w:r>
        <w:t xml:space="preserve">- видеозаписью, мер обеспечения производства по делу об административном правонарушении (л.д. 7);  </w:t>
      </w:r>
    </w:p>
    <w:p w:rsidR="00A77B3E">
      <w:r>
        <w:t>- карточкой  операции с ВУ (л.д. 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фио результаты данного освидетельствования не оспаривал.</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 xml:space="preserve">Обстоятельств, смягчающих административную ответственность, и обстоятельств отягчающих административную ответственность фио, судом не установлено. </w:t>
      </w:r>
    </w:p>
    <w:p w:rsidR="00A77B3E">
      <w:r>
        <w:t>Учитывая обстоятельства совершенного административного правонарушения, личность виновного, отсутствие смягчающих и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 месяцев.</w:t>
      </w:r>
    </w:p>
    <w:p w:rsidR="00A77B3E">
      <w:r>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 xml:space="preserve">Руководствуясь  ст. ст. 29.9 - 29.11 КоАП РФ, судья  </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сумма  с лишением права управления транспортными средствами на срок ... год и ... (шесть)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 настоящего Кодекса, в орган, исполняющий этот вид административного наказания (в случае, если документы, указанные в части 1 статьи 32....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ОГИБДД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- 03100...43000000017500; банк получателя – Отделение по адрес Банка России; БИК – телефон; КПП – телефон, кор./сч. 40102810...45370000035, ИНН – телефон, код ОКТМО телефон, КБК 18811...01123010001140, наименование платежа – УИН 18810491251500002223.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