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5-24-215/2025</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xml:space="preserve">фио ...... паспортные данные ... гражданина Российской Федерации; ...; зарегистрированного по адресу: адрес, проживающего по адресу: адрес, </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 км  м. адрес с ... областью-..., водитель фио, управляя транспортным средством марки «...»» государственный регистрационный знак ..., при совершении маневра обгона выехал на полосу, предназначенную для встречного движения, в зоне действия дорожного знака 3.20, чем нарушил п. 1.3, 9.1.1 ПДД РФ,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назначить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1090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 xml:space="preserve">В судебном заседании установлено, что дата в время на ... км  м. адрес с ... областью-..., водитель фио, управляя транспортным средством марки «...»» государственный регистрационный знак ..., при совершении маневра обгона выехал на полосу, предназначенную для встречного движения, в зоне действия дорожного знака 3.20, чем нарушил п. 1.3, 9.1.1 ПДД РФ, за исключением случаев, предусмотренных ч. 3 ст. 12.15 КоАП РФ. </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295005 от дата, в котором указано место, время, состав правонарушения (л.д. 1); схемой места совершения административного правонарушения (л.д. 2); дислокацией знаков и дородной разметки (л.д. 3); карточкой операции с ВУ (л.д. 6); компакт-диском с видеозаписью фиксации правонарушения (л.д. 4); результатами поиска правонарушений (л.д. 6-7).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 а также наличие на иждивении двоих несовершеннолетних детей.</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18810491251500002401.</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