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5-24-229/2025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его защитника фио,</w:t>
      </w:r>
    </w:p>
    <w:p w:rsidR="00A77B3E">
      <w:r>
        <w:t xml:space="preserve">рассмотрев в открытом судебном заседании дело об административном правонарушении, поступившее, в отношении </w:t>
      </w:r>
    </w:p>
    <w:p w:rsidR="00A77B3E">
      <w:r>
        <w:t>фио, паспортные данные; гражданина России; ...                                                  «...»; зарегистрированного и проживающего по адресу: адрес,</w:t>
      </w:r>
    </w:p>
    <w:p w:rsidR="00A77B3E">
      <w:r>
        <w:t xml:space="preserve"> 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управляя транспортным средством – автомобилем марки марка автомобиля ...» государственный регистрационный знак ... при наличии признаков опьянения (резкое изменение окраски кожных покров лица)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 услугах переводчика не нуждается, отводов не заявил, вину во вменяемом ему правонарушении не признал. Спиртные напитки либо наркотические средства он не употреблял. Считает, что протокол в отношении него составлен с нарушением действующего законодательства, процессуальные права, предусмотренные ст. 51 Конституции РФ, инспектором ДПС не разъяснялись, на основании этого просит прекратить производство по делу в связи с отсутствием состава административного правонарушения.</w:t>
      </w:r>
    </w:p>
    <w:p w:rsidR="00A77B3E">
      <w:r>
        <w:t xml:space="preserve">Защитник лица, привлекаемого к административной ответственности фио, просил производство по делу об административном правонарушении прекратить, ссылаясь на то, что фио процессуальные права, предуссмотренные ст. 51 Конституции РФ инспектором ДПС не разъяснялись, что подтверждается как представленными в материалы документами, так и видеозаписью. </w:t>
      </w:r>
    </w:p>
    <w:p w:rsidR="00A77B3E">
      <w:r>
        <w:t>Допрошенный при рассмотрении дела в качестве свидетеля инспектор ДПС ОСБ ДПС Госавтоинспекции МВД по адрес фио составивший административный материал в отношении фио, который подтвердил обстоятельства указанные в материалах дела об административном правонарушении. Пояснил, что работает инспектором ДПС Госавтоинспекции МВД по адрес, неприязненных отношений с фио не имеется, ранее он с ним знаком не был. Далее пояснил, что дата в дневное время суток, примерно около 11 часов при несении службы на ... м. адрес с Херсонской областью-..., им был остановлен автомобиль марки марка автомобиля ...». После проверки документов, стало известно, что водителем автомобиля является фио В ходе проверки документов были установлены признаки опьянения, а именно: резкое изменение окраски кожных покров лица. С учетом наличия признаков опьянения фио был приглашен в служебный автомобиль, где был отстранен от управления транспортным средством. После чего, фио было предложено пройти освидетельствование на состояние алкогольного опьянения на месте остановки транспортного средства с помощью прибора «Алкотектор Юпитер», пройти которое он согласился.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«согласен» и стоит его подпись. Далее они прибыли в медицинское учреждение - наркологический диспансер, расположенный по адресу: адрес, однако там фио отказался от прохождения медицинского освидетельствования, о чем врачом психиатром-наркологом был составлен акт, после чего они возвратились к первоначальному месту остановки фио, где в отношении фио был составлен протокол об административном правонарушении по ч. 1 ст. 12.26 КоАП РФ. Права и обязанности  фио были разъяснены, что подтверждается его подписью в протоколе об административном правонарушении, а также распиской разъяснении прав, приобщенной к материалам административного дела. При этом никакого давления на водителя не оказывалось, никто его не убеждал отказаться от прохождения медицинского  освидетельствования на состояние опьянения в медицинском учреждении. Свое решение об отказе от прохождения медицинского освидетельствования он принял добровольно, без какого-либо принуждения. Копии составленных протоколов были вручены фио, что подтверждается его подписью, а также видеозапись приобщенной к материалам дела. Более по данному факту пояснить ничего не может.</w:t>
      </w:r>
    </w:p>
    <w:p w:rsidR="00A77B3E">
      <w:r>
        <w:t>Выслушав лицо, в отношении которого ведется производство по делу об административном правонарушении, его защитника, свидетеля,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В связи с наличием названных признаков опьянения у фио, должностным лицом ДПС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на состояние опьянения в медицинском учреждении фио согласился. </w:t>
      </w:r>
    </w:p>
    <w:p w:rsidR="00A77B3E">
      <w:r>
        <w:t xml:space="preserve">Согласно протокола серии адрес № ... от дата о направлении на медицинское освидетельствование на состояние опьянения, фио выразил согласие на прохождение медицинского освидетельствования. </w:t>
      </w:r>
    </w:p>
    <w:p w:rsidR="00A77B3E">
      <w:r>
        <w:t>Однако, согласно акта медицинского освидетельствования на состояние опьянения (алкогольного, наркотического или иного токсического) № 314 от дата                   фио отказался от прохождения медицинского освидетельствования на состояние опьянения.</w:t>
      </w:r>
    </w:p>
    <w:p w:rsidR="00A77B3E">
      <w:r>
        <w:t xml:space="preserve"> В силу пунктов 8, 9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форма которого предусмотрена приложением N 2 к Приказу N 933н. </w:t>
      </w:r>
    </w:p>
    <w:p w:rsidR="00A77B3E">
      <w:r>
        <w:t xml:space="preserve">После указания в Акте персональных данных освидетельствуемого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 2 к Порядку. </w:t>
      </w:r>
    </w:p>
    <w:p w:rsidR="00A77B3E">
      <w:r>
        <w:t xml:space="preserve">Согласно пункту 14 Порядка на основании результатов проведенных в рамках медицинского освидетельствования осмотров и инструментальных и лабораторных исследований, указанных пункте 4 Порядка, выносится одно из следующих медицинских заключений о состоянии освидетельствуемого на момент проведения медицинского освидетельствования (далее - медицинское заключение): 1) установлено состояние опьянения; 2) состояние опьянения не установлено; 3) от медицинского освидетельствования свидетельствуемый (законный представитель освидетельствуемого) отказался. </w:t>
      </w:r>
    </w:p>
    <w:p w:rsidR="00A77B3E">
      <w:r>
        <w:t xml:space="preserve">В соответствии с пунктом 19 Порядка медицинское заключение "от медицинского освидетельствования отказался" выносится в случаях: 1) отказа освидетельствуемого от проведения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Порядка; 3) фальсификации выдоха; 4) фальсификации пробы биологического объекта (мочи). </w:t>
      </w:r>
    </w:p>
    <w:p w:rsidR="00A77B3E">
      <w:r>
        <w:t xml:space="preserve">В этих случаях медицинское освидетельствование и заполнение Акта прекращаются, в Журнале и в пункте 17 Акта делается запись "от медицинского освидетельствования отказался". </w:t>
      </w:r>
    </w:p>
    <w:p w:rsidR="00A77B3E">
      <w:r>
        <w:t xml:space="preserve">Оснований ставить под сомнение содержание акта, квалификацию врача, проводившего медицинское освидетельствование и зафиксировавшего факт отказа привлекаемым лицом от сдачи образца мочи, не имеется и из материалов дела не усматривается. Доказательств ненадлежащего исполнения сотрудниками ГИБДД, а также врачом, проводившим медицинское освидетельствование своих служебных обязанностей, в том числе ввиду их заинтересованности, а также внесении ими несоответствующих обстоятельствам нарушения записей в имеющиеся в материалы дела документы, подтверждающие факт административного правонарушения, суду не представлено. </w:t>
      </w:r>
    </w:p>
    <w:p w:rsidR="00A77B3E">
      <w:r>
        <w:t xml:space="preserve">Согласно пункту 11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фио от управления транспортным средством (л.д. 3);</w:t>
      </w:r>
    </w:p>
    <w:p w:rsidR="00A77B3E">
      <w:r>
        <w:t>- актом освидетельствования на состояние алкогольного опьянения серии 82 АО № 039509 от дата (л.д. 4,5);</w:t>
      </w:r>
    </w:p>
    <w:p w:rsidR="00A77B3E">
      <w:r>
        <w:t>-  протоколом о направлении  на медицинское освидетельствование на состояние опьянения серии адрес № ... от дата, согласно которому он согласился пройти медицинское освидетельствование на состояние опьянения  (л.д. 7);</w:t>
      </w:r>
    </w:p>
    <w:p w:rsidR="00A77B3E">
      <w:r>
        <w:t>- актом медицинского освидетельствования на состояние опьянения (алкогольного, наркотического или иного токсического) № 314 от дата (л.д. 6);</w:t>
      </w:r>
    </w:p>
    <w:p w:rsidR="00A77B3E">
      <w:r>
        <w:t>- копией свидетельства о поверке прибора алкототектор «Юпитер-К» (л.д. 8);</w:t>
      </w:r>
    </w:p>
    <w:p w:rsidR="00A77B3E">
      <w:r>
        <w:t xml:space="preserve">- распиской о разъяснении прав и обязанностей фио (л.д. 9); </w:t>
      </w:r>
    </w:p>
    <w:p w:rsidR="00A77B3E">
      <w:r>
        <w:t xml:space="preserve">- ходатайством о передаче транспортного средства (л.д. 11);  </w:t>
      </w:r>
    </w:p>
    <w:p w:rsidR="00A77B3E">
      <w:r>
        <w:t xml:space="preserve">-распиской о принятии от сотрудников ДПС транспортного средства (л.д. 12); </w:t>
      </w:r>
    </w:p>
    <w:p w:rsidR="00A77B3E">
      <w:r>
        <w:t xml:space="preserve">-копией водительского удостоверения на имя фио (л.д. 13); </w:t>
      </w:r>
    </w:p>
    <w:p w:rsidR="00A77B3E">
      <w:r>
        <w:t>- справкой старшего инспектора группы по ИАЗ ОСБ ДПС Госавтоинспекции МВД по адрес от дата (л.д. 14);</w:t>
      </w:r>
    </w:p>
    <w:p w:rsidR="00A77B3E">
      <w:r>
        <w:t xml:space="preserve">- карточкой операции с ВУ (л.д. 15);- </w:t>
      </w:r>
    </w:p>
    <w:p w:rsidR="00A77B3E">
      <w:r>
        <w:t>- результатами поиска правонарушений (л.д. 17).</w:t>
      </w:r>
    </w:p>
    <w:p w:rsidR="00A77B3E">
      <w:r>
        <w:t xml:space="preserve"> компакт-диском с видеозаписью  (л.д. 18).</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акта освидетельствования на состояние алкогольного опьянения,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не имеется. </w:t>
      </w:r>
    </w:p>
    <w:p w:rsidR="00A77B3E">
      <w:r>
        <w:t>Доводы фио и его защитника фио об управлении им автомобилем в трезвом состоянии, правового значения не имеют, поскольку ч. 1 ст. 12.26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 связи с чем, обстоятельства, послужившие основанием его отказа от прохождения медицинского освидетельствования на состояние опьянения, правового значения не имеют.</w:t>
      </w:r>
    </w:p>
    <w:p w:rsidR="00A77B3E">
      <w:r>
        <w:t>Доводы фио и его защитника фио о том, что при составлении протокола об административном правонарушении фио не был предоставлен защитник, что нарушает права фио, не свидетельствует о незаконности составленного протокола об административном правонарушении, поскольку нормами Кодекса Российской Федерации об административных правонарушениях не предусмотрено назначение защитника лицу, привлекаемому к административной ответственности, при составлении протокола об административном правонарушении.</w:t>
      </w:r>
    </w:p>
    <w:p w:rsidR="00A77B3E">
      <w:r>
        <w:t xml:space="preserve">Отсутствие правового решения по заявленному инспектору при составлении протокола об административном правонарушении отводу, о нарушениях процессуальных норм не свидетельствует, поскольку возможность заявить отвод должностному лицу, составившему протокол по делу об административном правонарушении, нормами КоАП РФ не предусмотрена. </w:t>
      </w:r>
    </w:p>
    <w:p w:rsidR="00A77B3E">
      <w:r>
        <w:t xml:space="preserve">Кроме того согласно правовой позиции, изложенной в Определении Конституционного Суда Российской Федерации от дата N 1536-О, непредставление адвоката непосредственно на этапе привлечения к административной ответственности (т.е. составления протокола) не нарушает конституционные права граждан, поскольку в указанных случаях граждане не лишены возможности обратиться к помощи адвоката для защиты своих прав в суде. </w:t>
      </w:r>
    </w:p>
    <w:p w:rsidR="00A77B3E">
      <w:r>
        <w:t>Доводы  фио и его защитника фио о том, что при составлении протокола об административном правонарушении фио не были разъяснены права, предусмотренные ст. 25.1 КоАП РФ и ст. 51 адрес, суд относится критически, так как опровергается показаниями инспектора ДПС ОСБ Госавтоинспекции МВД по адрес фио, о разъяснении прав фио, распиской об ознакомлении фио с правами и обязанностями ст. 51 Конституции РФ, ст. 25.1 КоАП РФ, диспозицией и санкцией ч. 1 ст. 12.26 КоАП РФ (л.д. 9),  а также видеозаписью на компакт диске (л.д. 18).</w:t>
      </w:r>
    </w:p>
    <w:p w:rsidR="00A77B3E">
      <w:r>
        <w:t>Согласно акту медицинского освидетельствования на состояние опьянения (алкогольного, наркотического или иного токсического) № 314 от дата, в отношении фио дата в время проведено исследование на наличие алкоголя в выдыхаемом воздухе, результат исследования - 0,000 мг/л этанола в выдыхаемом воздухе.</w:t>
      </w:r>
    </w:p>
    <w:p w:rsidR="00A77B3E">
      <w:r>
        <w:t xml:space="preserve">В дальнейшем в соответствии с вышеуказанным Порядком проведения медицинского освидетельствования на состояние опьянения фио было предложено сдать биологический объект (моча). Согласно вышеуказанному акту медицинского освидетельствования на состояние опьянения пробы мочи получить не удалось, от сдачи крови освидетельствуемый отказался, Констатировав факт отказа фио от сдачи образца биологического объекта (крови), врач дальнейшее проведение медицинского освидетельствования, в силу п. 19 Порядка проведения медицинского свидетельствования на состояние опьянения (алкогольного, наркотического или иного токсического), прекратил. В связи с чем, в п. 17 акта медицинского освидетельствования на состояние опьянения № 314 от дата  была сделана запись "от медицинского освидетельствования отказался". </w:t>
      </w:r>
    </w:p>
    <w:p w:rsidR="00A77B3E">
      <w:r>
        <w:t>Оснований ставить под сомнение содержание акта, квалификацию врача, проводившего медицинское освидетельствование и зафиксировавшего факт отказа привлекаемым лицом от сдачи образца мочи, не имеется и из материалов дела не усматривается. Доказательств ненадлежащего исполнения сотрудниками Госавтоинспекции МВД, а также врачом, проводившим медицинское освидетельствование своих служебных обязанностей, в том числе ввиду их заинтересованности, а также внесении ими несоответствующих обстоятельствам нарушения записей в имеющиеся в материалы дела документы, подтверждающие факт административного правонарушения, суду не представлено.</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инспектором ДПС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ab/>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Непризнание фио своей вины в совершении административного правонарушения, предусмотренного ч. 1 ст. 12.26 КоАП РФ, мировой судья расценивает, как его желание избежать административной ответственности.</w:t>
      </w:r>
    </w:p>
    <w:p w:rsidR="00A77B3E">
      <w:r>
        <w:t>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 xml:space="preserve">Срок давности привлечения к административной ответственности не истек.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наличие на иждивении одного малолетнего ребенка.</w:t>
      </w:r>
    </w:p>
    <w:p w:rsidR="00A77B3E">
      <w:r>
        <w:tab/>
        <w:t xml:space="preserve">Обстоятельств отягчающих административную ответственность, судом не установлено. </w:t>
      </w:r>
    </w:p>
    <w:p w:rsidR="00A77B3E">
      <w:r>
        <w:t xml:space="preserve">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в пределах санкции ч. 1 ст. 12.26 КоАП РФ.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w:t>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18810491251000006440.</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