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5-24-275/2017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адрес</w:t>
      </w:r>
    </w:p>
    <w:p w:rsidR="00A77B3E"/>
    <w:p w:rsidR="00A77B3E">
      <w:r>
        <w:t>Мировой судья Алуштинского судебного района (городской адрес) адрес фио, с участием представителя юридического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Управления Федеральной службы по надзору в сфере связи, информационных технологий и массовых коммуникаций по адрес и адрес, в отношении юридического лица – </w:t>
      </w:r>
    </w:p>
    <w:p w:rsidR="00A77B3E">
      <w:r>
        <w:t>наименование организации (далее по тексту – Общество, наименование организации), место нахождения: адрес,</w:t>
      </w:r>
    </w:p>
    <w:p w:rsidR="00A77B3E">
      <w:r>
        <w:t xml:space="preserve">   в совершении административного правонарушения, предусмотренного ст. 13.34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организации, являясь оператором связи, оказывающим услуги по предоставлению доступа к информационно-телекоммуникационной сети "Интернет", дата не исполнило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ограничило доступ к ресурсам в сети «Интернет», содержащим информацию, распространение которой на адрес запрещено.</w:t>
      </w:r>
    </w:p>
    <w:p w:rsidR="00A77B3E">
      <w:r>
        <w:t>Представитель юридического лица – директор наименование организации фио в суде виновность Общества в совершении административного правонарушения признал и пояснил, что доступ к запрещенным ресурсам в сети «Интернет» не был своевременно ограничен, поскольку на момент совершения правонарушения наименование организации не обладало необходимым для этого программным обеспечением. дата между наименование организации и наименование организации был заключен договор, в соответствии с которым последнему предоставлено право пользования программным обеспечением, что позволяет своевременно ограничивать в сети «Интернет» доступ к информационным ресурсам, содержащим информацию, распространение которой на адрес запрещено.</w:t>
      </w:r>
    </w:p>
    <w:p w:rsidR="00A77B3E">
      <w:r>
        <w:t>Исследовав материалы дела, мировой судья приходит к выводу, что виновность наименование организации в совершении административного правонарушения, предусмотренного ст. 13.34 КоАП РФ, доказана и подтверждается следующими доказательствами:</w:t>
      </w:r>
    </w:p>
    <w:p w:rsidR="00A77B3E">
      <w:r>
        <w:t>- сведениями из Единого государственного реестра юридических лиц, в соответствии с которыми основным видом деятельности наименование организации является деятельность в области связи на базе проводных технологий (л.д. 30-39);</w:t>
      </w:r>
    </w:p>
    <w:p w:rsidR="00A77B3E">
      <w:r>
        <w:t>- копией лицензии № 128959 от дата, выданной Обществу, на оказание телематических услуг связи (л.д. 26-28);</w:t>
      </w:r>
    </w:p>
    <w:p w:rsidR="00A77B3E">
      <w:r>
        <w:t>- протоколом об административном правонарушении № АП-91/3/918 от дата, в соответствии с которым наименование организации, являющееся оператором связи, оказывающим услуги по предоставлению доступа к информационно-телекоммуникационной сети "Интернет", дата не исполнило обязанность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а именно не ограничило доступ к ресурсам в сети «Интернет», содержащим информацию, распространение которой на адрес запрещено (л.д. 4-8);</w:t>
      </w:r>
    </w:p>
    <w:p w:rsidR="00A77B3E">
      <w:r>
        <w:t>- актом мониторинга № 91/805 от дата выполнения оператором связи требований по ограничению доступа к ресурсам в сети «Интернет», доступ к которым на адрес запрещен, из которого следует, что оператор связи наименование организации не ограничивает доступ к информационным ресурсам, распространяемым посредством информационно-телекоммуникационной сети «Интернет», в порядке, установленном Федеральным законом от дата №149-ФЗ «Об информации, информационных технологиях и о защите информации» (л.д. 19-20);</w:t>
      </w:r>
    </w:p>
    <w:p w:rsidR="00A77B3E">
      <w:r>
        <w:t>- протоколом мониторинга № 91/781 от дата, согласно которому оператор связи наименование организации не ограничивает доступ к информационным ресурсам, содержащим информацию, распространение которой в РФ запрещено (л.д. 21-24);</w:t>
      </w:r>
    </w:p>
    <w:p w:rsidR="00A77B3E">
      <w:r>
        <w:t>- скриншотом открытой «Интернет» страницы, подтверждающим не ограничение оператором связи наименование организации доступа к сайту сети «Интернет», включенным в Реестр запрещенной информации (л.д. 25).</w:t>
      </w:r>
    </w:p>
    <w:p w:rsidR="00A77B3E">
      <w:r>
        <w:t>Собранные по делу об административном правонарушении доказательства   оцениваются по правилам, предусмотренным ст. 26.11 КоАП РФ, как достаточные, достоверные и допустимые, и учитываются при вынесении постановления.</w:t>
      </w:r>
    </w:p>
    <w:p w:rsidR="00A77B3E">
      <w:r>
        <w:t xml:space="preserve">Оснований не доверять представленным материалам дела у мирового судьи не имеется, поскольку они последовательны, не противоречат друг другу. Протокол об административном правонарушении составлен в соответствии с требованиями ст. 28.2 КоАП РФ, уполномоченным должностным лицом. Иные документы оформлены в соответствии с требованиями закона. </w:t>
      </w:r>
    </w:p>
    <w:p w:rsidR="00A77B3E">
      <w:r>
        <w:t>Согласно положениям п. 5 ст. 46 ФЗ № 126-ФЗ «О связи», оператор связи, оказывающий услуги по предоставлению доступа к информационно-телекоммуникационной сети «Интернет», обязан осуществлять ограничение и возобновление доступа к информации, распространяемой посредством информационно-телекоммуникационной сети «Интернет», в порядке, установленном Федеральным законом от дата № 149-ФЗ «Об информации, информационных технологиях и о защите информации».</w:t>
      </w:r>
    </w:p>
    <w:p w:rsidR="00A77B3E">
      <w:r>
        <w:t>В свою очередь, на основании ч. 1 ст. 15.1 ФЗ № 149-ФЗ «Об информации, информационных технологиях и о защите информации», в целях ограничения доступа к сайтам в сети «Интернет», содержащим информацию, распространение которой в Российской Федерации запрещено, создана и ведется единая автоматизированная информационная система «Единый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запрещено».</w:t>
      </w:r>
    </w:p>
    <w:p w:rsidR="00A77B3E">
      <w:r>
        <w:t xml:space="preserve">В соответствии с п. 10 ст. 15.1 ФЗ № 149-ФЗ «Об информации, информационных технологиях и о защите информации», в течение суток с момента включения в реестр сетевого адреса, позволяющего идентифицировать сайт в сети «Интернет», содержащий информацию, распространение которой в Российской Федерации запрещено, оператор связи, оказывающий услуги по предоставлению доступа к информационно-телекоммуникационной сети «Интернет», обязан ограничить доступ к такому сайту в сети «Интернет». </w:t>
      </w:r>
    </w:p>
    <w:p w:rsidR="00A77B3E">
      <w:r>
        <w:t>Оценивая все собранные по делу доказательства в их совокупности, мировой судья приходит к выводу о том, что вина наименование организации в совершении административного правонарушения полностью доказана, действия Общества квалифицируются по ст. 13.34 КоАП РФ, как неисполнение оператором связи, оказывающим услуги по предоставлению доступа к информационно-телекоммуникационной сети «Интернет», обязанности по ограничению доступа к информации, доступ к которой должен быть ограничен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A77B3E">
      <w:r>
        <w:t>При назначении наказания учитывается характер совершенного правонарушения, его последствия, финансовое положение юридического лица, конкретные обстоятельства дела.</w:t>
      </w:r>
    </w:p>
    <w:p w:rsidR="00A77B3E">
      <w:r>
        <w:t>Обстоятельств, смягчающих и отягчающих административную ответственность за совершенное правонарушение, согласно ст.ст. 4.2 и 4.3 КоАП РФ, не установлено.</w:t>
      </w:r>
    </w:p>
    <w:p w:rsidR="00A77B3E">
      <w:r>
        <w:t>В соответствии со ст. 13.34 КоАП РФ, неисполнение оператором связи, оказывающим услуги по предоставлению доступа к информационно-телекоммуникационной сети "Интернет", обязанности по ограничению или возобновлению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коммуникаций, - влечет наложение административного штрафа на юридических лиц в размере от пятидесяти тысяч до сумма прописью.</w:t>
      </w:r>
    </w:p>
    <w:p w:rsidR="00A77B3E">
      <w:r>
        <w:t>Согласно положениям ч. 1 ст. 4.1.1 КоАП РФ,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 xml:space="preserve">Частью 2 ст.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A77B3E">
      <w:r>
        <w:t xml:space="preserve">Установлено, что наименование организации состоит в едином реестре субъектов малого и среднего предпринимательства. Имущественный ущерб правонарушением не причинен, не усматривается и факта причинения противоправными действиями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характера. </w:t>
      </w:r>
    </w:p>
    <w:p w:rsidR="00A77B3E">
      <w:r>
        <w:t>При изложенных обстоятельствах, с учетом анализа взаимосвязанных положений ч. 2 ст. 3.4 и ч. 1 ст. 4.1.1 КоАП РФ, применительно к обстоятельствам настоящего дела, прихожу к выводу о том, что предусмотренное санкцией ст. 13.34 КоАП РФ наказание в виде административного штрафа подлежит замене на предупреждение.</w:t>
      </w:r>
    </w:p>
    <w:p w:rsidR="00A77B3E">
      <w:r>
        <w:t>Оснований для прекращения производства по делу не имеется. Срок давности привлечения лица к административной ответственности не истек.</w:t>
      </w:r>
    </w:p>
    <w:p w:rsidR="00A77B3E">
      <w:r>
        <w:t xml:space="preserve">На основании изложенного, руководствуясь ст. 29.10 КоАП РФ, мировой судья   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ст. 13.34 КоАП РФ, и назначить наказание, с применением ч. 1 ст. 4.1.1 КоАП РФ, в виде предупреждения.</w:t>
      </w:r>
    </w:p>
    <w:p w:rsidR="00A77B3E">
      <w:r>
        <w:t>Постановление может быть обжаловано в Алуштинский городской суд адрес в течение 10-ти суток со дня вручения или получения копии постановления, через мирового судью судебного участка № 24 Алуштинского судебного района (городской адрес) адрес лицами, указанными в ст.25.1-25.5 КоАП РФ.</w:t>
      </w:r>
    </w:p>
    <w:p w:rsidR="00A77B3E"/>
    <w:p w:rsidR="00A77B3E"/>
    <w:p w:rsidR="00A77B3E">
      <w:r>
        <w:t>Мировой судья:</w:t>
        <w:tab/>
        <w:t xml:space="preserve">                     </w:t>
        <w:tab/>
        <w:t xml:space="preserve">                                     фио</w:t>
        <w:tab/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