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</w:t>
      </w:r>
    </w:p>
    <w:p w:rsidR="00A77B3E">
      <w:r>
        <w:t xml:space="preserve">   Дело № 05-0293-24/2017</w:t>
      </w:r>
    </w:p>
    <w:p w:rsidR="00A77B3E"/>
    <w:p w:rsidR="00A77B3E">
      <w:r>
        <w:t>ПОСТАНОВЛЕНИЕ</w:t>
      </w:r>
    </w:p>
    <w:p w:rsidR="00A77B3E">
      <w:r>
        <w:t xml:space="preserve">                               </w:t>
      </w:r>
    </w:p>
    <w:p w:rsidR="00A77B3E">
      <w:r>
        <w:t xml:space="preserve">дата                                         </w:t>
        <w:tab/>
        <w:t>адрес</w:t>
      </w:r>
    </w:p>
    <w:p w:rsidR="00A77B3E"/>
    <w:p w:rsidR="00A77B3E">
      <w:r>
        <w:t>Мировой судья судебного участка № 24 Алуштинского судебного района                                 (городской адрес) адрес фио, с участием должностного лица, в отношении которого ведется производство по делу об административном правонарушении, - фио,</w:t>
      </w:r>
    </w:p>
    <w:p w:rsidR="00A77B3E">
      <w:r>
        <w:t>рассмотрев в открытом судебном заседании материалы дела об административном правонарушении, поступившие из Государственного учреждения – Управления Пенсионного фонда РФ в адрес, в отношении индивидуального предпринимателя -</w:t>
      </w:r>
    </w:p>
    <w:p w:rsidR="00A77B3E">
      <w:r>
        <w:t>фио, паспортные данные, проживающего по адресу: адрес, адрес,</w:t>
      </w:r>
    </w:p>
    <w:p w:rsidR="00A77B3E">
      <w:r>
        <w:t>по ст. 15.33.2 КоАП РФ,</w:t>
      </w:r>
    </w:p>
    <w:p w:rsidR="00A77B3E"/>
    <w:p w:rsidR="00A77B3E">
      <w:r>
        <w:t>УСТАНОВИЛ:</w:t>
      </w:r>
    </w:p>
    <w:p w:rsidR="00A77B3E"/>
    <w:p w:rsidR="00A77B3E">
      <w:r>
        <w:t>наименование организации не 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по месту учета сведения (документы), необходимые для ведения индивидуального (персонифицированного) учета в системе обязательного пенсионного страхования (по форме СЗВ-М), за дата.</w:t>
      </w:r>
    </w:p>
    <w:p w:rsidR="00A77B3E">
      <w:r>
        <w:t>Так, в соответствии с ч. 2.2 ст. 11 ФЗ от дата № 27-ФЗ «Об индивидуальном (персонифицированном) учете в системе обязательного пенсионного страхования»,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следующие сведения:</w:t>
      </w:r>
    </w:p>
    <w:p w:rsidR="00A77B3E">
      <w:r>
        <w:t>1) страховой номер индивидуального лицевого счета;</w:t>
      </w:r>
    </w:p>
    <w:p w:rsidR="00A77B3E">
      <w:r>
        <w:t>2) фамилию, имя и отчество;</w:t>
      </w:r>
    </w:p>
    <w:p w:rsidR="00A77B3E">
      <w: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>
      <w:r>
        <w:t xml:space="preserve">Следовательно, срок предоставления таких сведений в органы пенсионного фонда за дата – не позднее дата. </w:t>
      </w:r>
    </w:p>
    <w:p w:rsidR="00A77B3E">
      <w:r>
        <w:t>Однако фио сведения (дополняющие) по форме СЗВ-М за дата были предоставлены в орган пенсионного фонда с нарушением срока, а именно дата.</w:t>
      </w:r>
    </w:p>
    <w:p w:rsidR="00A77B3E">
      <w:r>
        <w:t xml:space="preserve">          фио И.Н. в суде виновным себя в совершении правонарушения полностью признал.</w:t>
      </w:r>
    </w:p>
    <w:p w:rsidR="00A77B3E">
      <w:r>
        <w:t xml:space="preserve">         Исследовав представленные материалы дела, мировой судья приходит к выводу о том, что вина фио полностью установлена и подтверждается совокупностью собранных по делу доказательств, а именно: протоколом об административном правонарушении № 000075 от дата, составленным уполномоченным должностным лицом в соответствии с требованиями КоАП РФ (л.д. 1); выпиской из Единого государственного реестра индивидуальных предпринимателей, содержащей сведения об наименование организации (л.д. 2-3); извещением о доставке в УПФР адрес сведений по форме СЗВ-М дата (л.д. 5).</w:t>
      </w:r>
    </w:p>
    <w:p w:rsidR="00A77B3E">
      <w:r>
        <w:t xml:space="preserve">Совокупность вышеуказанных доказательств мировым судьей признается достоверной и достаточной для разрешения настоящего дела. </w:t>
      </w:r>
    </w:p>
    <w:p w:rsidR="00A77B3E">
      <w:r>
        <w:t xml:space="preserve">  Действия фио квалифицируются по ст. 15.33.2 КоАП РФ,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При назначении наказания учитывается характер совершенного правонарушения, его последствия, личность фио, его имущественное положение.</w:t>
      </w:r>
    </w:p>
    <w:p w:rsidR="00A77B3E">
      <w:r>
        <w:t>Обстоятельств, смягчающих и отягчающих наказание, не установлено.</w:t>
      </w:r>
    </w:p>
    <w:p w:rsidR="00A77B3E">
      <w:r>
        <w:t>В связи с изложенным, полагаю возможным назначить наказание в пределах санкции ст. 15.33.2 КоАП РФ, в виде административного штрафа в минимальном размере.</w:t>
      </w:r>
    </w:p>
    <w:p w:rsidR="00A77B3E">
      <w:r>
        <w:t>Срок привлечения к административной ответственности не истек. Оснований для прекращения производства по делу не имеется.</w:t>
      </w:r>
    </w:p>
    <w:p w:rsidR="00A77B3E">
      <w:r>
        <w:tab/>
        <w:t>Руководствуясь ст.ст. 29.10, 32.2 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 xml:space="preserve"> Признать наименование организации виновным в совершении административного правонарушения, предусмотренного ст. 15.33.2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наименование получателя платежа – УФК по адрес (Отделение Пенсионного фонда РФ по РК); банк получателя – Отделение адрес, БИК телефон, р/с 40101810335100010001, ИНН телефон, КПП телефон, ОКТМО телефон, назначение платежа – КБК 39211620010066000140, административный штраф.</w:t>
      </w:r>
    </w:p>
    <w:p w:rsidR="00A77B3E">
      <w:r>
        <w:t>Разъяснить фио,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 Разъяснить фио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Постановление может быть обжаловано в Алуштинский городской суд адрес в течение 10 дней со дня вручения или получения копии постановления.</w:t>
      </w:r>
    </w:p>
    <w:p w:rsidR="00A77B3E"/>
    <w:p w:rsidR="00A77B3E">
      <w:r>
        <w:t xml:space="preserve">Мировой судья:                        </w:t>
        <w:tab/>
        <w:tab/>
        <w:tab/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