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</w:t>
      </w:r>
    </w:p>
    <w:p w:rsidR="00A77B3E">
      <w:r>
        <w:t xml:space="preserve">   Дело № 5-24-297/2017</w:t>
      </w:r>
    </w:p>
    <w:p w:rsidR="00A77B3E"/>
    <w:p w:rsidR="00A77B3E">
      <w:r>
        <w:t>ПОСТАНОВЛЕНИЕ</w:t>
      </w:r>
    </w:p>
    <w:p w:rsidR="00A77B3E">
      <w:r>
        <w:t xml:space="preserve">                               </w:t>
      </w:r>
    </w:p>
    <w:p w:rsidR="00A77B3E">
      <w:r>
        <w:t xml:space="preserve">дата                                             </w:t>
        <w:tab/>
        <w:t>адрес</w:t>
      </w:r>
    </w:p>
    <w:p w:rsidR="00A77B3E"/>
    <w:p w:rsidR="00A77B3E">
      <w:r>
        <w:t>Мировой судья судебного участка № 24 Алуштинского судебного района                                 (городской адрес) адрес фио, с участием должностного лица, в отношении которого ведется производство по делу об административном правонарушении, - фио,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Государственного учреждения – Управления Пенсионного фонда РФ в адрес, в отношении должностного лица -</w:t>
      </w:r>
    </w:p>
    <w:p w:rsidR="00A77B3E">
      <w:r>
        <w:t>фио, паспортные данные, гражданина РФ, пенсионера, являющегося председателем правления Товарищества собственников недвижимости «Уют», проживающего по адресу: адрес,</w:t>
      </w:r>
    </w:p>
    <w:p w:rsidR="00A77B3E">
      <w:r>
        <w:t>по ст. 15.33.2 КоАП РФ,</w:t>
      </w:r>
    </w:p>
    <w:p w:rsidR="00A77B3E"/>
    <w:p w:rsidR="00A77B3E">
      <w:r>
        <w:t>УСТАНОВИЛ:</w:t>
      </w:r>
    </w:p>
    <w:p w:rsidR="00A77B3E"/>
    <w:p w:rsidR="00A77B3E">
      <w:r>
        <w:t>фио, являясь должностным лицом – председателем правления ТСН «Уют» (место нахождения: адрес), 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по месту учета сведения (документы), необходимые для ведения индивидуального (персонифицированного) учета в системе обязательного пенсионного страхования (по форме СЗВ-М), за дата.</w:t>
      </w:r>
    </w:p>
    <w:p w:rsidR="00A77B3E">
      <w:r>
        <w:t>Так, в соответствии с ч. 2.2 ст. 11 ФЗ от дата № 27-ФЗ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следующие сведения:</w:t>
      </w:r>
    </w:p>
    <w:p w:rsidR="00A77B3E">
      <w:r>
        <w:t>1) страховой номер индивидуального лицевого счета;</w:t>
      </w:r>
    </w:p>
    <w:p w:rsidR="00A77B3E">
      <w:r>
        <w:t>2) фамилию, имя и отчество;</w:t>
      </w:r>
    </w:p>
    <w:p w:rsidR="00A77B3E">
      <w: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Следовательно, срок предоставления таких сведений в органы пенсионного фонда за дата – не позднее дата. </w:t>
      </w:r>
    </w:p>
    <w:p w:rsidR="00A77B3E">
      <w:r>
        <w:t>Однако фио сведения по форме СЗВ-М за дата были предоставлены в орган пенсионного фонда с нарушением срока, а именно дата.</w:t>
      </w:r>
    </w:p>
    <w:p w:rsidR="00A77B3E">
      <w:r>
        <w:t xml:space="preserve">          фио в суде виновным себя в совершении правонарушения полностью признал, раскаялся в совершенном правонарушении.</w:t>
      </w:r>
    </w:p>
    <w:p w:rsidR="00A77B3E">
      <w:r>
        <w:t xml:space="preserve">         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№ 000078 от дата, составленным уполномоченным должностным лицом в соответствии с требованиями КоАП РФ (л.д. 1); выпиской из Единого государственного реестра юридических лиц, согласно которой фио является председателем правления ТСН «Уют» (л.д. 2-4); сведениями о доставке в УПФР адрес сведений по форме СЗВ-М  дата (л.д. 5).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 xml:space="preserve">  Таким образом, действия фио квалифицируются по ст. 15.33.2 КоАП РФ,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Вместе с тем, по мнению мирового судьи, с учетом конкретных обстоятельств дела, совершенное фио правонарушение не повлекло за собой каких-либо негативных последствий для охраняемых законом отношений в области страхования.</w:t>
      </w:r>
    </w:p>
    <w:p w:rsidR="00A77B3E">
      <w:r>
        <w:t>В соответствии с п. 21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при решении вопроса о назначении вида и размера административного наказания судье необходимо учитывать, что КоАП РФ допускает возможность назначения административного наказания лишь в пределах санкций, установленных законом, предусматривающим ответственность за данное административное правонарушение с учетом характера совершенного правонарушения, личности виновного, имущественного положения правонарушителя - физического лица (индивидуального предпринимателя), финансового положения юридического лица, привлекаемого к административной ответственности, обстоятельств, смягчающих и отягчающих административную ответственность (статьи 4.1 - 4.5 КоАП РФ). Поэтому судья не вправе назначить наказание ниже низшего предела, установленного санкцией соответствующей статьи, либо применить наказание, не предусмотренное статьей 3.2 КоАП РФ.</w:t>
      </w:r>
    </w:p>
    <w:p w:rsidR="00A77B3E">
      <w:r>
        <w:t>Однако если при рассмотрении дела будет установлена малозначительность совершенного административного правонарушения, судья на основании статьи 2.9 КоАП РФ вправе освободить виновное лицо от административной ответственности и ограничиться устным замечанием, о чем должно быть указано в постановлении о прекращении производства по делу.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A77B3E">
      <w:r>
        <w:t>Оценивая доказательства по делу в их совокупности, прихожу к выводу о том, что хотя формально действия лица, в отношении которого ведется производство по делу об административном правонарушении, и содержат признаки состава административного правонарушения, предусмотренного ст. 15.33.2 КоАП РФ, однако каких-либо негативных последствий вследствие данного правонарушения не наступило, а также учитывая роль фио в совершении правонарушении, который не причинил какого-либо ущерба охраняемым законом правам и интересам, полагаю, что данное правонарушение является малозначительным.</w:t>
      </w:r>
    </w:p>
    <w:p w:rsidR="00A77B3E">
      <w:r>
        <w:t xml:space="preserve">При таких обстоятельствах прихожу к выводу о необходимости прекращения производства по делу об административном правонарушении и освобождении фио от административной ответственности, ограничившись устным замечанием. </w:t>
      </w:r>
    </w:p>
    <w:p w:rsidR="00A77B3E">
      <w:r>
        <w:t xml:space="preserve">На основании изложенного, руководствуясь ст.ст. 2.9, 24.5, 29.9 КоАП РФ, мировой судья   </w:t>
      </w:r>
    </w:p>
    <w:p w:rsidR="00A77B3E">
      <w:r>
        <w:t>ПОСТАНОВИЛ:</w:t>
      </w:r>
    </w:p>
    <w:p w:rsidR="00A77B3E"/>
    <w:p w:rsidR="00A77B3E">
      <w:r>
        <w:t>Дело об административном правонарушении в отношении фио по ст. 15.33.2 Кодекса Российской Федерации об административном правонарушении – прекратить ввиду малозначительности совершенного административного правонарушения, ограничившись устным замечанием.</w:t>
      </w:r>
    </w:p>
    <w:p w:rsidR="00A77B3E">
      <w:r>
        <w:t>Постановление может быть обжаловано в Алуштинский городской суд адрес в течение 10-ти суток со дня вручения или получения копии постановления, через мирового судью судебного участка № 24 Алуштинского судебного района (городской адрес) адрес лицами, указанными в ст.25.1-25.5 КоАП РФ.</w:t>
      </w:r>
    </w:p>
    <w:p w:rsidR="00A77B3E"/>
    <w:p w:rsidR="00A77B3E"/>
    <w:p w:rsidR="00A77B3E">
      <w:r>
        <w:t>Мировой судья:</w:t>
        <w:tab/>
        <w:tab/>
        <w:t xml:space="preserve">                              </w:t>
        <w:tab/>
        <w:t xml:space="preserve">                         фио</w:t>
        <w:tab/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