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5-24-300/2025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 xml:space="preserve">фио, паспортные данные адрес; гражданина России; ...; зарегистрированного по адресу: адрес, ....,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управляя транспортным средством – автомобилем марки «... государственный регистрационный знак ... (признаки: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(инспектора ДПС Госавтоинспекции МВД)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фио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покровов лица, поведение не соответствующее обстановке,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согласился.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82 АП № 294579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от управления транспортным средством (л.д. 3);</w:t>
      </w:r>
    </w:p>
    <w:p w:rsidR="00A77B3E">
      <w:r>
        <w:tab/>
        <w:t>- актом освидетельствования на состояние опьянения серии ... от дата с приложением чека прибора с показания прибора анализатора паров этанола (л.д. 4,5), состояние алкогольного опьянения не установлено  (0,022 мг/л), фио с результатами освидетельствования на состояние алкогольного опьянения  согласился;</w:t>
      </w:r>
    </w:p>
    <w:p w:rsidR="00A77B3E">
      <w:r>
        <w:tab/>
        <w:t>- протоколом о направлении на медицинское освидетельствование серии адрес               №022348 от дата (л.д. 6);</w:t>
      </w:r>
    </w:p>
    <w:p w:rsidR="00A77B3E">
      <w:r>
        <w:t>- протоколом о задержании транспортного средства серии 82 ПЗ № 084536 от дата (л.д. 7);</w:t>
      </w:r>
    </w:p>
    <w:p w:rsidR="00A77B3E">
      <w:r>
        <w:tab/>
        <w:t>- копией свидетельства о поверке прибора анализатора паров этанола в выдыхаемом воздухе (л.д. 8);</w:t>
      </w:r>
    </w:p>
    <w:p w:rsidR="00A77B3E">
      <w:r>
        <w:tab/>
        <w:t xml:space="preserve">- копией водительского удостоверения на имя фио (л.д. 9); </w:t>
      </w:r>
    </w:p>
    <w:p w:rsidR="00A77B3E">
      <w:r>
        <w:tab/>
        <w:t>- копией свидетельства о регистрации транспортного средства (л.д. 10);</w:t>
      </w:r>
    </w:p>
    <w:p w:rsidR="00A77B3E">
      <w:r>
        <w:tab/>
        <w:t>-  справкой старшего инспектора группы по ИАЗ ОСБ ДПС Госавтоинспекции МВД по адрес от дата (л.д. 11);</w:t>
      </w:r>
    </w:p>
    <w:p w:rsidR="00A77B3E">
      <w:r>
        <w:tab/>
        <w:t>- карточкой операции с ВУ (л.д. 12);</w:t>
      </w:r>
    </w:p>
    <w:p w:rsidR="00A77B3E">
      <w:r>
        <w:tab/>
        <w:t>- результатами поиска правонарушений (л.д. 13);</w:t>
      </w:r>
    </w:p>
    <w:p w:rsidR="00A77B3E">
      <w:r>
        <w:t>- компакт-диском с видеозаписью (л.д. 14).</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ab/>
        <w:t>Требование сотрудника полиции (инспектора ДПС ГИБДД)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 xml:space="preserve">Обстоятельством, смягчающим административную ответственность,                         фиоС .в соответствии со ст. 4.2 Кодекса Российской Федерации об административных правонарушениях суд учитывает признание вины и раскаяние в содеянном, а также наличие на иждивении одного малолетнего ребенка. </w:t>
      </w:r>
    </w:p>
    <w:p w:rsidR="00A77B3E">
      <w:r>
        <w:t xml:space="preserve">Обстоятельств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Госавтоинспекции МВД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по адрес (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18810491251000009443.</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