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5-24-357/17                                                   </w:t>
      </w:r>
    </w:p>
    <w:p w:rsidR="00A77B3E">
      <w:r>
        <w:t>П О С Т А Н ОВ Л Е Н И Е</w:t>
      </w:r>
    </w:p>
    <w:p w:rsidR="00A77B3E">
      <w:r>
        <w:t xml:space="preserve">                                                         об административном правонарушении</w:t>
      </w:r>
    </w:p>
    <w:p w:rsidR="00A77B3E">
      <w:r>
        <w:t xml:space="preserve">дата       </w:t>
        <w:tab/>
        <w:tab/>
        <w:tab/>
        <w:tab/>
        <w:tab/>
        <w:tab/>
        <w:t xml:space="preserve">     адрес                                          </w:t>
      </w:r>
    </w:p>
    <w:p w:rsidR="00A77B3E"/>
    <w:p w:rsidR="00A77B3E">
      <w:r>
        <w:t xml:space="preserve">И.О.мирового судьи судебного участка № 24 Алуштинского судебного района (г.адрес),Мировой судья судебного участка № 23 Алуштинского судебного района (г.адрес) фио, рассмотрев материал в отношении </w:t>
      </w:r>
    </w:p>
    <w:p w:rsidR="00A77B3E">
      <w:r>
        <w:t>Генерального директора наименование организации фио, паспортные данные,  проживающего по адресу: адрес,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дата генеральный директор наименование организации фио, по адресу: адрес, адрес, 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государственного реестра юридических лиц, извещением о доставке расчета, протоколом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установлен не позднее  дата, фактически сведения  представлены дата.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/>
    <w:p w:rsidR="00A77B3E">
      <w:r>
        <w:t>Генерального директора наименование организации фио, паспортные данные, за совершение административного правонарушения, предусмотренного ст.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Пенсионного фонда Российской Федерации по адрес), р/сч. 40101810335100010001 ИНН телефон КПП телефон, банк получателя Отделение адрес БИК телефон ОКТМО телефон КБК 39211620010066000140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/>
    <w:p w:rsidR="00A77B3E">
      <w:r>
        <w:t xml:space="preserve">       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