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5-24-319/2017</w:t>
      </w:r>
    </w:p>
    <w:p w:rsidR="00A77B3E">
      <w:r>
        <w:t>ПОСТАНОВЛЕНИЕ</w:t>
      </w:r>
    </w:p>
    <w:p w:rsidR="00A77B3E">
      <w:r>
        <w:t>по делу об административном правонарушении</w:t>
      </w:r>
    </w:p>
    <w:p w:rsidR="00A77B3E"/>
    <w:p w:rsidR="00A77B3E">
      <w:r>
        <w:t>адрес                                    дата</w:t>
      </w:r>
    </w:p>
    <w:p w:rsidR="00A77B3E"/>
    <w:p w:rsidR="00A77B3E">
      <w:r>
        <w:t xml:space="preserve">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 его представителя фио, </w:t>
      </w:r>
    </w:p>
    <w:p w:rsidR="00A77B3E">
      <w:r>
        <w:t xml:space="preserve">рассмотрев материалы дела об административном правонарушении, поступившие из Алуштинского межрайонного сектора охотничьего надзора Департамента лесного, охотничьего хозяйства и регулирования пользования биоресурсами Управления охотничьего хозяйства, по ч. 1 ст. 8.37 КоАП РФ, в отношении </w:t>
      </w:r>
    </w:p>
    <w:p w:rsidR="00A77B3E">
      <w:r>
        <w:t>фио, паспортные данные, со слов женатого, имеющего на иждивении несовершеннолетнего ребенка, паспортные данные, не работающего, проживающего по адресу: адрес/адрес/10-12, кв. 8, ранее не привлекавшегося к административной ответственности,</w:t>
      </w:r>
    </w:p>
    <w:p w:rsidR="00A77B3E"/>
    <w:p w:rsidR="00A77B3E">
      <w:r>
        <w:t>УСТАНОВИЛ:</w:t>
      </w:r>
    </w:p>
    <w:p w:rsidR="00A77B3E"/>
    <w:p w:rsidR="00A77B3E">
      <w:r>
        <w:t>фио дата в время находился на территории охотничьих угодий наименование организации, в окрестностях адрес адрес (квартал № 59), в зоне охраны, выделенной для охоты на копытных животных, без разрешения на добычу охотничьих ресурсов на данной территории, с оружием марки CZ-500 № А-телефон, в нарушение  требований ч. 3 ст. 23, ч. 4 ст. 31 Федерального закона от дата № 209 ФЗ «Об охоте и сохранении охотничьих ресурсов и о внесении изменений в отдельные законодательные акты Российской Федерации», подпунктов 3.1, 3.4 пункта 3 Правил охоты, утвержденных приказом Минприроды России от дата № 512, чем нарушил правила охоты.</w:t>
      </w:r>
    </w:p>
    <w:p w:rsidR="00A77B3E">
      <w:r>
        <w:t>фио в суде виновным себя в совершении административного правонарушения не признал. Лицо, в отношении которого ведется производство по делу об административном правонарушении, и его представитель, просили прекратить производство по делу ввиду отсутствия состава административного правонарушения, по следующим основаниям. Так, в соответствии с действующим законодательством РФ, охота – деятельность, связанная с поиском, выслеживанием, преследованием охотничьих ресурсов, их добычей, первичной переработкой и транспортировкой.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 Из материалов дела об административном правонарушении не усматривается обнаружение у фио продукции охоты, собак охотничьих пород, ловчих птиц. Таким образом, лицо, составившее протокол об административном правонарушении, исходил из нахождения фио в охотничьих угодьях с орудиями охоты. Однако не любое нахождение в охотничьих угодьях физических лиц с орудиями охоты приравнивается к охоте. Минприроды России в своем письме от дата № 14-15-53/11397 разъяснило, что «…транспортировка через охотничьи угодья орудий охоты… с соблюдением условий, исключающих осуществление деятельности, связанной с поиском, выслеживанием, преследованием охотничьих ресурсов, их добычей, первичной переработкой и транспортировкой, неправомерно приравнивается к охоте» и т.д. То есть в данном случае необходимо установить цель нахождения в охотничьих угодьях с оружием – исключительно ли перемещение оружия или перемещение его с целью использования в охоте, то есть с осуществлением каких-либо действий, направленных на поиск выслеживание добычи и т.д. Однако в материалах дела об административном правонарушении не содержится доказательств, подтверждающих нахождение фио в охотничьих угодьях именно с целью охоты, поскольку задержан он был в транспортном средстве, охотничьи ресурсы при нем отсутствовали, что, как минимум, исключало их поиск, выслеживание, преследование. После остановки транспортного средства досмотр фио, иных лиц, находившихся в автомобиле, и самого транспортного средства, никем из должностных лиц не производился, о чем свидетельствует отсутствие в материалах дела соответствующих протоколов. Карабин, добровольно предъявленный фио, находился в чехле, разряженный, без патронов и в отсутствие остаточных признаков стрельбы. Надлежащих и допустимых доказательств, свидетельствующих о том, что обнаруженный у фио карабин находился в расчехленном, собранном и заряженном состоянии, материалы дела не содержат, что свидетельствует об отсутствии возможности ведения добычи охотничьих ресурсов. Следовательно, материалы дела не содержат доказательств цели нахождения фио в охотничьих угодьях с оружием для охоты. Материалами дела доказана лишь транспортировка фио оружия через охотничьи угодья без разрешения на добычу охотничьих ресурсов. Отсутствие же у него разрешения на добычу охотничьих ресурсов обусловлено тем, что фио не вел охоту и не намеревался охотиться. Кроме того, в протоколе об административном правонарушении не указано на конкретное событие административного правонарушения, а лишь указано на пребывание фио в охотничьих угодьях с орудием, что исключает возможность установления объективной стороны вмененного правонарушения и наличие административной ответственности за последнее, является существенным недостатком протокола, который не может быть восполнен при рассмотрении дела по существу. В протоколе об административном правонарушении также не указано, какую норму правил охоты нарушил фио Из текста протокола усматривается, что в качестве нарушения правил охоты имелось в виду отсутствие у фио разрешения на добычу охотничьих ресурсов. Однако такого разрешения фио не обязан был при себе иметь, так как не вел охоту и не намеревался охотиться. фио и его представитель в своих письменных пояснениях также указывали на возможность служебной заинтересованности должностных лиц фио и фио в исходе данного дела. Указанное выше, по мнению лица, в отношении которого ведется производство по делу об административном правонарушении, и его представителя, свидетельствует об отсутствии в действиях фио состава административного правонарушения, предусмотренного ч. 1 ст. 8.37 КоАП РФ.</w:t>
      </w:r>
    </w:p>
    <w:p w:rsidR="00A77B3E">
      <w:r>
        <w:t xml:space="preserve">        </w:t>
        <w:tab/>
        <w:t xml:space="preserve">Выслушав лицо, в отношении которого ведется производство по делу об административном правонарушении, его представителя, свидетелей, исследовав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 001322 от дата, составленным  должностным лицом Алуштинского межрайонного сектора охотничьего надзора, с соблюдением требований ст. 28.2 КоАП РФ, из которого следует, что фио дата в время находился на территории охотничьих угодий наименование организации, в окрестностях адрес адрес (квартал № 59), в зоне охраны, выделенной для охоты на копытных животных, без разрешения на добычу охотничьих ресурсов на данной территории, с оружием марки CZ-500 № А-телефон, в нарушение  требований ч. 3 ст. 23, ч. 4 ст. 31 Федерального закона от дата № 209 ФЗ «Об охоте и сохранении охотничьих ресурсов и о внесении изменений в отдельные законодательные акты Российской Федерации», подпунктов 3.1, 3.4 пункта 3 Правил охоты, утвержденных приказом Минприроды России от дата № 512 (л.д. 1); копия протокола вручена фио;</w:t>
      </w:r>
    </w:p>
    <w:p w:rsidR="00A77B3E">
      <w:r>
        <w:t>- распиской фио от дата о принятии на ответственное хранение охотничьего карабина марки CZ 500 № А-телефон (л.д. 3);</w:t>
      </w:r>
    </w:p>
    <w:p w:rsidR="00A77B3E">
      <w:r>
        <w:t>- схемой нахождения фио на территории охотничьих угодий наименование организации (л.д. 4).</w:t>
      </w:r>
    </w:p>
    <w:p w:rsidR="00A77B3E">
      <w:r>
        <w:t xml:space="preserve">    </w:t>
        <w:tab/>
        <w:t>Вышеуказанные письменные доказательства не противоречивы, согласуются между собой, друг друга дополняют, получены   в соответствии с законом.  Оснований сомневаться в их достоверности у мирового судьи  не имеется.</w:t>
      </w:r>
    </w:p>
    <w:p w:rsidR="00A77B3E">
      <w:r>
        <w:tab/>
        <w:t>Кроме того, в судебном заседании были также допрошены в качестве свидетелей должностные лица Алуштинского межрайонного сектора охотничьего надзора Департамента лесного, охотничьего хозяйства и регулирования пользования биоресурсами Управления охотничьего хозяйства фио, составивший протокол об административном правонарушении, и фио; государственный инспектор Министерства экологии и природных ресурсов адрес фио, а также егерь наименование организации фио</w:t>
      </w:r>
    </w:p>
    <w:p w:rsidR="00A77B3E">
      <w:r>
        <w:tab/>
        <w:t>При этом фио, будучи допрошенным в качестве свидетеля, показал суду, что с вечера дата по дата находился на дежурстве в качестве егеря наименование организации. Вечером дата в районе квартала № 59 Алуштинского лесоохотничьего хозяйства услышал звук проехавшего транспортного средства, заметил свет фар, о чем он незамедлительно сообщил ведущему специалисту Алуштинского межрайонного сектора охотнадзора фио, указав при этом направление движения транспортного средства. Марку и регистрационный номер автомобиля он не заметил, поскольку время суток было темное. Каких-либо иных автомобилей в тот вечер на территории охотничьих угодий обнаружено не было. С целью принятия мер к установлению транспортного средства и лиц, находящихся в нем, он остался на дороге, чтобы не допустить проезд транспортного средства, а фио контролировал проезд автомобиля с другой стороны дороги. Через некоторое время от фио ему стало известно о том, что транспортное средство было остановлено.</w:t>
      </w:r>
    </w:p>
    <w:p w:rsidR="00A77B3E">
      <w:r>
        <w:tab/>
        <w:t>фио при допросе в суде пояснил, что с вечера дата находился на рейдовом задании. Вечером дата ему позвонил егерь фио и сообщил о том, что на территорию охотничьих угодий, в район кварталов №№ 58, 59 заехало транспортное средство. Он незамедлительно направился к месту, где был обнаружен автомобиль, остановился на дороге. Там же находился государственный инспектор Министерства экологии и природных ресурсов фио Через некоторое время подъехал автомобиль марки марка автомобиля, на переднем пассажирском сидении которого находился ранее знакомый фио На заднем пассажирском сидении находился фио Он стал общаться с фио, а фио – с фио При этом он видел, как последний передал фио карабин, после чего им был составлен в отношении фио протокол об административном правонарушении за нарушение правил охоты. На его вопрос, заряжен ли карабин, фио ответил утвердительно, после чего разрядил карабин.</w:t>
      </w:r>
    </w:p>
    <w:p w:rsidR="00A77B3E">
      <w:r>
        <w:tab/>
        <w:t>Допрошенный в качестве свидетеля фио показал суду, что вечером дата, когда он находился на рейдовом задании, поступила информация о том, что на территорию лесоохотничьих угодий заехал автомобиль. Он приехал на место, туда же вскоре подъехало транспортное средство, в салоне которого на заднем пассажирском сидении он увидел фио, рядом с которым находился карабин, без чехла, который впоследствии фио добровольно ему передал. На вопрос фио, заряжено ли оружие, фио ответил утвердительно. При этом фио пояснял, что охоту не вел, из карабина не стрелял.</w:t>
      </w:r>
    </w:p>
    <w:p w:rsidR="00A77B3E">
      <w:r>
        <w:t xml:space="preserve">фио в ходе допроса в суде в качестве свидетеля пояснил, что дата примерно в 22 часа ему позвонил фио и сообщил о том, что поступила информация о нахождении людей в районе квартала № 59 охотничьих угодий (район адрес адрес, участок № 4 Алуштинского участкового лесничества). Он выехал к указанному месту, где уже находились должностные лица фио и фио фио составлял протокол об административном правонарушении в отношении фио Последний находился с карабином на плече, после чего передал оружие фио При этом оружие было не в чехле, в заряженном состоянии. Карабин фио разрядил. Вместе с фио были и иные лица, оружия при которых не было. Разрешения на добычу охотничьих ресурсов на территории, на которой фио был обнаружен, у последнего не было.       </w:t>
      </w:r>
    </w:p>
    <w:p w:rsidR="00A77B3E">
      <w:r>
        <w:t>Показания указанных выше свидетелей последовательны, непротиворечивы и полностью согласуются между собой. Каких-либо оснований не доверять показаниям должностных лиц, у суда не имеется; убедительных доводов, свидетельствующих о какой-либо заинтересованности допрошенных лиц в результатах рассмотрения дела, фио и его представителем суду представлено не было.</w:t>
      </w:r>
    </w:p>
    <w:p w:rsidR="00A77B3E">
      <w:r>
        <w:t>Таким образом, полагаю возможным учесть показания указанных выше лиц, наряду с иными письменными доказательствами, в качестве доказательств виновности фио в совершении правонарушения.</w:t>
      </w:r>
    </w:p>
    <w:p w:rsidR="00A77B3E">
      <w:r>
        <w:t>Согласно требованиям ч. 3 ст. 23 Федерального закона от дата № 209 ФЗ «Об охоте и сохранении охотничьих ресурсов и о внесении изменений в отдельные законодательные акты Российской Федерации», правила охоты обязательны для исполнения физическими лицами и юридическими лицами, осуществляющими виды деятельности в сфере охотничьего хозяйства.</w:t>
      </w:r>
    </w:p>
    <w:p w:rsidR="00A77B3E">
      <w:r>
        <w:t>В соответствии с ч. 4 ст. 31 Федерального закона от дата № 209 ФЗ «Об охоте и сохранении охотничьих ресурсов и о внесении изменений в отдельные законодательные акты Российской Федерации», разрешение на добычу охотничьих ресурсов действует в указанном в нем месте охоты и в указанные в нем даты и сроки, которые не могут превышать срок сезона охоты.</w:t>
      </w:r>
    </w:p>
    <w:p w:rsidR="00A77B3E">
      <w:r>
        <w:t xml:space="preserve">В соответствии с п/п 3.1, 3.4 п. 3 Правил охоты, утвержденных приказом Минприроды России от дата № 512, при осуществлении охоты охотник обязан: соблюдать настоящие Правила; иметь при себе: в случае осуществления охоты в общедоступных охотничьих угодьях - разрешение на добычу охотничьих ресурсов, выданное в установленном порядке; в случае осуществления охоты в закрепленных охотничьих угодьях - разрешение на добычу охотничьих ресурсов, выданное в установленном порядке; в случае осуществления охоты на иных территориях, являющихся средой обитания охотничьих животных, - разрешение на добычу охотничьих ресурсов, выданное уполномоченными в соответствии с законодательством Российской Федерации органами государственной власти или природоохранными учреждениями в установленном порядке; осуществлять охоту на территории и в пределах норм добычи охотничьих ресурсов, указанных в разрешении на добычу охотничьих ресурсов. </w:t>
      </w:r>
    </w:p>
    <w:p w:rsidR="00A77B3E">
      <w:r>
        <w:t>Указом Главы адрес от дата № 288-У "О создании зон охраны охотничьих ресурсов в охотничьих угодьях адрес", - созданы зоны охраны охотничьих ресурсов в охотничьих угодьях адрес; определены границы зон охраны охотничьих ресурсов в охотничьих угодьях адрес и ограничения охоты на таких участках охотничьих угодий, согласно приложению к настоящему Указу. В свою очередь, согласно приложению к Указу Главы адрес от дата № 288-У, на территории участка № 4 наименование организации, в границах которого и был обнаружен фио, запрещается осуществление любительской и спортивной охоты в отношении всех видов охотничьих ресурсов, за исключением диких копытных животных.</w:t>
      </w:r>
    </w:p>
    <w:p w:rsidR="00A77B3E">
      <w:r>
        <w:t xml:space="preserve">При этом разрешения на добычу охотничьих ресурсов на указанной территории, у фио не имелось. </w:t>
      </w:r>
    </w:p>
    <w:p w:rsidR="00A77B3E">
      <w:r>
        <w:t>Таким образом, мировой судья действия фио квалифицирует по ч. 1 ст. 8.37 Кодекса Российской Федерации об административных правонарушениях, как нарушение правил охоты.</w:t>
      </w:r>
    </w:p>
    <w:p w:rsidR="00A77B3E">
      <w:r>
        <w:t>При этом судом не принимаются во внимание доводы фио и его защитника о том, что на территории охотничьих угодий он не охотился, цели охоты не было, в связи с чем и разрешение на добычу охотничьих ресурсов на данной территории не требовалось, поскольку находившийся при нем карабин был зачехлен и заряжен не был, исходя из следующего.</w:t>
      </w:r>
    </w:p>
    <w:p w:rsidR="00A77B3E">
      <w:r>
        <w:t>В соответствии со ст. 57 Федерального закона от дата № 209-ФЗ "Об охоте и о сохранении охотничьих ресурсов и о внесении изменений в отдельные законодательные акты Российской Федерации", 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w:t>
      </w:r>
    </w:p>
    <w:p w:rsidR="00A77B3E">
      <w:r>
        <w:t>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A77B3E">
      <w:r>
        <w:t>Как следует из протокола по делу об административном правонарушении, у фио было обнаружено оружие марки CZ 500 № А-телефон и боеприпасы – патроны нарезные в количестве 4 штуки. На указанное оружие у фио имеется разрешение № 15102956, выданное Центром лицензионно-разрешительной работы дата.</w:t>
      </w:r>
    </w:p>
    <w:p w:rsidR="00A77B3E">
      <w:r>
        <w:t xml:space="preserve">Факт наличия у фио заряженного орудия охоты, без чехла,  подтвердили в суде также свидетели фио, фио и фио </w:t>
      </w:r>
    </w:p>
    <w:p w:rsidR="00A77B3E">
      <w:r>
        <w:t xml:space="preserve">При этом к показаниям допрошенных в судебном заседании по ходатайству фио свидетелей фио и фио, - лиц, которые находились в ночь с дата на дата совместно с фио, пояснивших, что на территории охотничьих угодий фио не охотился и охотиться не собирался, а принадлежащее фио оружие перевозилось в багажнике транспортного средства, в зачехленном состоянии и без боеприпасов, - суд относится критически, поскольку показания указанных лиц опровергаются иными исследованными судом доказательствами, достоверность и неопровержимость которых у суда не вызывает сомнений. </w:t>
      </w:r>
    </w:p>
    <w:p w:rsidR="00A77B3E">
      <w:r>
        <w:t>Следовательно, в силу положений ст. 57 Федерального закона от дата № 209-ФЗ "Об охоте и о сохранении охотничьих ресурсов и о внесении изменений в отдельные законодательные акты Российской Федерации", сам факт нахождения фио в охотничьих угодьях с орудием охоты приравнивается к охоте, что, в свою очередь, согласно требованиям Федерального закона от дата № 209 ФЗ «Об охоте и сохранении охотничьих ресурсов и о внесении изменений в отдельные законодательные акты Российской Федерации», Правил охоты, утвержденных приказом Минприроды России от дата № 512, влечет за собой обязанность для физического лица получения в установленном порядке разрешения на добычу охотничьих ресурсов на соответствующей территории.</w:t>
      </w:r>
    </w:p>
    <w:p w:rsidR="00A77B3E">
      <w:r>
        <w:t>Мировой судья находит не обоснованными и доводы фио и его представителя об имеющихся недостатках протокола об административном правонарушении, являющегося доказательством по данному делу, таких как: не указание события об административном правонарушении, отсутствие прямого указания на то, какую норму правил охоты нарушил фио и иных.</w:t>
      </w:r>
    </w:p>
    <w:p w:rsidR="00A77B3E">
      <w:r>
        <w:t>Так, в соответствии с ч. 2 ст. 28.2 КоАП РФ,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77B3E">
      <w:r>
        <w:t>При этом в протоколе об административном правонарушении, составленном должностным лицом в отношении фио, содержатся все необходимые сведения, предусмотренные ч. 2 ст. 28.2 КоАП РФ, в том числе описано событие административного правонарушения, указаны положения закона, которые были нарушены фио</w:t>
      </w:r>
    </w:p>
    <w:p w:rsidR="00A77B3E">
      <w:r>
        <w:t>В соответствии с ч.ч. 1,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Таким образом, по мнению мирового судьи, протокол по данному делу об административном правонарушении не содержит существенных недостатков, влекущих его недействительность, соответствует требованиям ст. 28.2 КоАП РФ и служит доказательством по делу об административном правонарушении, в совокупности с иными исследованными судом письменными доказательствами и показаниями свидетелей.</w:t>
      </w:r>
    </w:p>
    <w:p w:rsidR="00A77B3E">
      <w:r>
        <w:t xml:space="preserve">Иные доводы фио и его представителя, указанные в письменном ходатайстве о прекращении производства по делу и являющиеся, по их мнению, основанием для прекращения производства по делу, также не нашли своего подтверждения в судебном заседании, опровергаются совокупностью исследованных судом доказательств, достоверность и допустимость которых не вызывает сомнения, и свидетельствующих о виновности лица в нарушении правил охоты. </w:t>
      </w:r>
    </w:p>
    <w:p w:rsidR="00A77B3E">
      <w:r>
        <w:t>При назначении наказания учитывается характер совершенного правонарушения, личность виновного, его имущественное и семейное положение, отсутствие обстоятельств, смягчающих и отягчающих ответственность за совершенное правонарушение.</w:t>
      </w:r>
    </w:p>
    <w:p w:rsidR="00A77B3E">
      <w:r>
        <w:t>В связи с изложенным прихожу к выводу о назначении наказания в пределах санкции, установленной ч. 1 ст. 8.37 КоАП РФ, в виде штрафа с конфискацией орудия охоты.</w:t>
      </w:r>
    </w:p>
    <w:p w:rsidR="00A77B3E">
      <w:r>
        <w:t xml:space="preserve">При этом принадлежность орудия охоты фио установлена. Каких-либо ограничений, установленных ст. 3.7 КоАП РФ, не позволяющих применить в отношении виновного указанный вид административного наказания, не усматривается. </w:t>
      </w:r>
    </w:p>
    <w:p w:rsidR="00A77B3E">
      <w:r>
        <w:t xml:space="preserve">Срок давности привлечения фио к административной ответственности не истек. Оснований, влекущих прекращение производства по делу об административном правонарушении, в том числе по доводам, указанным фио и его представителем, не имеется. </w:t>
      </w:r>
    </w:p>
    <w:p w:rsidR="00A77B3E">
      <w:r>
        <w:t>На основании изложенного,  руководствуясь ст.ст. 29.9 - 29.10 Кодекса Российской Федерации об административных правонарушениях,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8.37 Кодекса Российской Федерации об административных правонарушениях, и назначить ему наказание в виде административного штрафа в размере сумма прописью с конфискацией орудия охоты – охотничьего карабина марки CZ 500 № А-телефон, находящемся на ответственном хранении у фио, согласно расписке от дата (л.д. 3).</w:t>
      </w:r>
    </w:p>
    <w:p w:rsidR="00A77B3E">
      <w:r>
        <w:t xml:space="preserve">Штраф подлежит оплате на следующие реквизиты:  получатель платежа - УФК по адрес (Минприроды адрес л/с 04752203170); банк получателя: БИК телефон; р/счет № 40101810335100010001; КПП телефон; ИНН телефон; УИН-0; ОКТМО телефон, КБК: штрафы 82011625030010000140, денежные взыскания (штрафы) за нарушение законодательства РФ об охране и использовании животного мира.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мировому судье, вынесшему постановление. </w:t>
      </w:r>
    </w:p>
    <w:p w:rsidR="00A77B3E">
      <w:r>
        <w:t>Предупредить фио  об ответственности по ч.1 ст.20.25 КоАП РФ, в соответствии с которой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p w:rsidR="00A77B3E"/>
    <w:p w:rsidR="00A77B3E">
      <w:r>
        <w:t>Мировой судья:                                                                                  фио</w:t>
      </w:r>
    </w:p>
    <w:p w:rsidR="00A77B3E"/>
    <w:p w:rsidR="00A77B3E"/>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