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w:t>
      </w:r>
    </w:p>
    <w:p w:rsidR="00A77B3E">
      <w:r>
        <w:t xml:space="preserve">                                                                                                            Дело № 5-24-331/2017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поступившие из отделения ГИБДД ОМВД РФ по адрес, в отношении </w:t>
      </w:r>
    </w:p>
    <w:p w:rsidR="00A77B3E">
      <w:r>
        <w:t xml:space="preserve">фио, паспортные данные адрес, проживающего по адресу: адрес, </w:t>
      </w:r>
    </w:p>
    <w:p w:rsidR="00A77B3E">
      <w:r>
        <w:t>по ч. 2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717-м километре автодороги «А002» (адрес адрес), управляя мопедом «Speed-Gear», не имея права управления транспортными средствами,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п.п. 2.1.1, 2.3.2 Правил дорожного движения РФ, то есть совершил административное правонарушение, предусмотренное ч. 2 ст. 12.26 КоАП РФ.</w:t>
      </w:r>
    </w:p>
    <w:p w:rsidR="00A77B3E">
      <w:r>
        <w:t xml:space="preserve">фио в суде виновным себя в совершении административного правонарушения признал полностью. </w:t>
      </w:r>
    </w:p>
    <w:p w:rsidR="00A77B3E">
      <w:r>
        <w:t xml:space="preserve">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на 717-м километре автодороги «А002» (адрес адрес), управляя мопедом «Speed-Gear», не имея права управления транспортными средствами,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п.п. 2.1.1, 2.3.2 Правил дорожного движения РФ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61 АМ телефон от дата об отстранении фио от управления транспортным средством ввиду наличия достаточных оснований полагать, что он находится в состоянии опьянения (л.д. 2);</w:t>
      </w:r>
    </w:p>
    <w:p w:rsidR="00A77B3E">
      <w:r>
        <w:t>- актом серии 61 АА телефон от дата об отказе фио от освидетельствования на состояние опьянения на месте с применением технического средства (л.д. 3);</w:t>
      </w:r>
    </w:p>
    <w:p w:rsidR="00A77B3E">
      <w:r>
        <w:t>- протоколом о направлении фио на медицинское освидетельствование на состояние опьянения серии 61 АК телефон от дата, согласно которому фио отказался от прохождения медицинского освидетельствования (л.д. 4);</w:t>
      </w:r>
    </w:p>
    <w:p w:rsidR="00A77B3E">
      <w:r>
        <w:t>- справкой ОГИБДД ОМВД России по адрес от дата, в соответствии с которой водительское удостоверение фио не получал (л.д. 12).</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Так, в соответствии с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не имея права управления транспортными средствами, нарушил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факт совершения фио правонарушения, предусмотренного ч. 2 ст. 12.26 КоАП РФ, полностью установлен и доказан, и его действия следует квалифицировать по ч. 2 ст. 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p>
    <w:p w:rsidR="00A77B3E">
      <w:r>
        <w:t xml:space="preserve">            В соответствии с ч. 2 ст. 4.1 КоАП РФ, при назначении административного наказания учитывается степень повышенной опасности совершенного правонарушения, так как объектом данного противоправного деяния является безопасность дорожного движения. Также учитывается личность фио, его имущественное положение.</w:t>
      </w:r>
    </w:p>
    <w:p w:rsidR="00A77B3E">
      <w:r>
        <w:tab/>
        <w:t xml:space="preserve">Обстоятельств, смягчающих и отягчающих административную ответственность, не установлено. </w:t>
      </w:r>
    </w:p>
    <w:p w:rsidR="00A77B3E">
      <w:r>
        <w:tab/>
        <w:t>Согласно санкции ч. 2 ст. 12.26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ab/>
        <w:t>При этом к числу лиц, которым не может быть назначен административный арест, в соответствии с ч. 2 ст. 3.9 КоАП РФ, фио не относится.</w:t>
      </w:r>
    </w:p>
    <w:p w:rsidR="00A77B3E">
      <w:r>
        <w:t xml:space="preserve">          Таким образом, фио следует назначить наказание в виде административного ареста в пределах санкции статьи КоАП РФ за совершенное им правонарушение.  </w:t>
      </w:r>
    </w:p>
    <w:p w:rsidR="00A77B3E">
      <w:r>
        <w:t>Согласно протоколу о доставлении серии 61 ЕР телефон от дата, фио доставлен в орган внутренних дел дата в время (л.д. 7), после чего дата в время составлен протокол об административном задержании серии адрес № 0983457 (л.д. 8).</w:t>
      </w:r>
    </w:p>
    <w:p w:rsidR="00A77B3E">
      <w:r>
        <w:t xml:space="preserve">           На основании изложенного, руководствуясь ст. ст. 3.9, 29.10 КоАП РФ, мировой судья</w:t>
      </w:r>
    </w:p>
    <w:p w:rsidR="00A77B3E"/>
    <w:p w:rsidR="00A77B3E">
      <w:r>
        <w:t>ПОСТАНОВИЛ:</w:t>
      </w:r>
    </w:p>
    <w:p w:rsidR="00A77B3E">
      <w:r>
        <w:t xml:space="preserve">                                                 </w:t>
      </w:r>
    </w:p>
    <w:p w:rsidR="00A77B3E">
      <w:r>
        <w:t xml:space="preserve">            Признать фио виновным в совершении административного правонарушения, предусмотренного ч. 2 ст. 12.26 КоАП РФ, и назначить ему наказание в виде административного ареста сроком на 10 (десять) суток. </w:t>
      </w:r>
    </w:p>
    <w:p w:rsidR="00A77B3E">
      <w:r>
        <w:t xml:space="preserve">            Срок административного ареста фио исчислять с момента доставления в соответствии со ст. 27.2 КоАП РФ – с время дата.</w:t>
      </w:r>
    </w:p>
    <w:p w:rsidR="00A77B3E">
      <w:r>
        <w:t xml:space="preserve">            Постановление подлежит немедленному исполнению и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