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5-24-344/2025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 гражданина России; зарегистрированного по адресу: ... адрес, проживающего по адресу: адрес,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адрес, адрес, фио в предусмотренный КоАП РФ срок не уплатил штраф в размере сумма, назначенный постановлением инспектора ЦАФАП Госавтоинспекции МВД по адрес от дата за совершение административного правонарушения, предусмотренного ч. 2 ст. 12.12 КоАП РФ, то есть совершил административное правонарушение, предусмотренное  ч. 1 ст. 20.25 КоАП РФ.</w:t>
      </w:r>
    </w:p>
    <w:p w:rsidR="00A77B3E">
      <w:r>
        <w:t>фио в судебное заседание  не явился, о дате, времени и месте судебного заседания извещен надлежащим образом, телефонограммой.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по неоднократному вызову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 xml:space="preserve"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>Согласно ч. 1 ст. 20.25 КоАП РФ ответственность наступает в случаях неуплаты административного штрафа в срок, предусмотренный статьей 32.2 КоАП РФ (не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 РФ).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дата; рапортом инспектора ДПС ОСР ДПС ГУ МВД России по адрес от дата;  списком внутренних почтовых отправлений; копией постановления о назначении административного наказания от дата, которым           фио признан виновным за совершение административного правонарушения, предусмотренного ч. 2 ст. 12.12 КоАП РФ и ему назначено административное наказание в виде административного штрафа в сумме сумма; сведениями об отслеживания почтового отправления; копией письменных объяснений фио; карточкой операции с ВУ; результатами поиска правонарушений.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0410760300245003442520138. 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 xml:space="preserve">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