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5-24-353/2025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24 Алуштинского судебного района  (городской адрес) адрес -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ГИБДД МВД по адрес, в отношении </w:t>
      </w:r>
    </w:p>
    <w:p w:rsidR="00A77B3E">
      <w:r>
        <w:t>фио, паспортные данные, гражданина России; ...; зарегистрированного по адресу: ... адрес; и проживающего по адресу: адрес, адрес,</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адрес, в нарушении п.п. 2.1.1, 2.3.2 Правил дорожного движения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(признаки: запах алкоголя изо рта). фио управлял транспортным средством – электромопедом марки «... без государственного регистрационного знака, не имея права управления транспортными средствами. Данные действия (бездействия) фио не содержат уголовно наказуемого деяния. Тем самым фио совершил административное правонарушение, предусмотренное ч. 2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307102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серии ...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 </w:t>
      </w:r>
    </w:p>
    <w:p w:rsidR="00A77B3E">
      <w:r>
        <w:t>- протоколом о направлении на медицинское освидетельствование на состояние опьянения серии адрес № 02369, согласно которому фио отказался от прохождения медицинского освидетельствования на состояние опьянения (л.д. 4);</w:t>
      </w:r>
    </w:p>
    <w:p w:rsidR="00A77B3E">
      <w:r>
        <w:t>- протоколом 82 ПЗ № 084586 о задержании транспортного средства от дата (л.д. 5);</w:t>
      </w:r>
    </w:p>
    <w:p w:rsidR="00A77B3E">
      <w:r>
        <w:t>- фототаблицей, на которой изображено транспортное средство, и его характеристики (л.д. 6, 7);</w:t>
      </w:r>
    </w:p>
    <w:p w:rsidR="00A77B3E">
      <w:r>
        <w:t>- видеозаписью мер обеспечения производства по делу об административном правонарушении (л.д. 11);</w:t>
      </w:r>
    </w:p>
    <w:p w:rsidR="00A77B3E">
      <w:r>
        <w:t>- справкой ИАЗ ОСБ ДПС ГИБДД МВД по адрес (л.д. 8);</w:t>
      </w:r>
    </w:p>
    <w:p w:rsidR="00A77B3E">
      <w:r>
        <w:t>- результатами поиска правонарушений, а также сведениями из ФИС ГИБДД М, согласно которым фио, водительское удостоверение не получал (л.д. 9,10).</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Из материалов дела усматривается, что основанием полагать нахождение водителя транспортного средства фио в состоянии опьянения явились следующие признаки: запах алкоголя изо рта, что согласуется с требованиями ч.ч. 2, 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 1882</w:t>
      </w:r>
    </w:p>
    <w:p w:rsidR="00A77B3E">
      <w:r>
        <w:t xml:space="preserve">При отказе от прохождения освидетельствования на состояние алкогольного опьянения,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Отстранение фио от управления транспортным средством и его направление на медицинское освидетельствование было осуществлено инспектором ДПС с применением видеозаписи для фиксации процессуальных действий, сведения о которых внесены в вышеуказанный протокол об отстранении от управления транспортным средством, в протокол о направлении на медицинское освидетельствование.</w:t>
      </w:r>
    </w:p>
    <w:p w:rsidR="00A77B3E">
      <w:r>
        <w:t>Из объяснений лица, привлекаемого к административной ответственности, видеозаписью мер обеспечения производства по делу об административном правонарушении,  вышеуказанных протоколов следует, что фио отказался пройти медицинское освидетельствования на состояние опьянения в медицинском учреждении.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имеющий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а также отсутствие отягчающих административную ответственность обстоятельств, характер правонарушения. </w:t>
      </w:r>
    </w:p>
    <w:p w:rsidR="00A77B3E">
      <w:r>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Учитывая характер совершенного фио административного правонарушения, относящегося к административным правонарушениям в области дорожного движения, имеющиеся данные о личности фио его имущественном положении, отсутствие обстоятельств, отягчающих административную ответственность и установленное судом обстоятельство, смягчающее административную ответственность фио, суд приходит к выводу о том, что цели административного наказания могут быть достигнуты только в условиях изоляции указанного лица от общества, и о назначении ему административного наказания в пределах санкции ч. 2 ст. 12.26 КоАП РФ в соответствии со ст. 3.9 КоАП РФ в виде административного ареста. </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На основании изложенного, руководствуясь ст. ст. ст. ст. 3.9, 4.1, 4.2, ч. 2 ст. 12.26, 29.9-29.11 КоАП РФ, мировой судья</w:t>
      </w:r>
    </w:p>
    <w:p w:rsidR="00A77B3E"/>
    <w:p w:rsidR="00A77B3E">
      <w:r>
        <w:t>ПОСТАНОВИЛ:</w:t>
      </w:r>
    </w:p>
    <w:p w:rsidR="00A77B3E"/>
    <w:p w:rsidR="00A77B3E">
      <w:r>
        <w:t xml:space="preserve">Признать фио, паспортные данные,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сроком на .... </w:t>
      </w:r>
    </w:p>
    <w:p w:rsidR="00A77B3E">
      <w:r>
        <w:t xml:space="preserve">Срок административного ареста фио исчислять с момента помещения в учреждение, осуществляющее исполнение наказания в виде административного ареста. </w:t>
      </w:r>
    </w:p>
    <w:p w:rsidR="00A77B3E">
      <w:r>
        <w:t>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