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5-24-364/2025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в отношении </w:t>
      </w:r>
    </w:p>
    <w:p w:rsidR="00A77B3E">
      <w:r>
        <w:t>фио, паспортные данные; гражданина Российской Федерации; зарегистрированного и проживающего по адресу: адрес, ..., адрес,</w:t>
      </w:r>
    </w:p>
    <w:p w:rsidR="00A77B3E">
      <w:r>
        <w:t>по ч. 5 ст. 12.15 Кодекса Российской Федерации об административных правонарушениях (далее по тексту – КоАП РФ),</w:t>
      </w:r>
    </w:p>
    <w:p w:rsidR="00A77B3E">
      <w:r>
        <w:t xml:space="preserve">установил: </w:t>
      </w:r>
    </w:p>
    <w:p w:rsidR="00A77B3E">
      <w:r>
        <w:t>дата в время на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фио в судебное заседание  не явился, о дате, времени и месте судебного заседания извещен надлежащим образом, телефоннограммой.</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письменные материалы дела, прихожу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В судебном заседании установлено, что дата в время на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w:t>
      </w:r>
    </w:p>
    <w:p w:rsidR="00A77B3E">
      <w:r>
        <w:t>Обстоятельства выезда фио в нарушение ПДД РФ на полосу, предназначенную для встречного движения, о которых идет речь в протоколе об административном правонарушении, подтверждается видеозаписью фиксации правонарушения от дата.</w:t>
      </w:r>
    </w:p>
    <w:p w:rsidR="00A77B3E">
      <w:r>
        <w:t>Таким образом, фио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и обозначает границы полос движения в опасных местах на дорогах,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A77B3E">
      <w:r>
        <w:t>Пунктом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82 АП № 295237 от дата                      (л.д. 1); видеозапись события административного правонарушения (л.д. 2); рапорт должностного лица Госавтоинспекции ОМВД России по адрес от дата (л.д. 4);</w:t>
      </w:r>
    </w:p>
    <w:p w:rsidR="00A77B3E">
      <w:r>
        <w:t xml:space="preserve">схемой места совершения административного правонарушения (л.д. 3); - справкой  инспектора по ИАЗ Госавтоинспекции ОМВД России по адрес  (л.д. 7); </w:t>
      </w:r>
    </w:p>
    <w:p w:rsidR="00A77B3E">
      <w:r>
        <w:t>карточка операции с водительским удостоверением (л.д. 10); карточка учета административных правонарушений (л.д. 11-12).</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Постановлением мирового судьи судебного участка ... судебного района адрес № ... от дата, фио признан виновным в совершении административного правонарушения по ч. 4 ст. 12.15 КоАП РФ и ему назначено наказание в виде административного штрафа в размере сумма. Данное постановление вступило в законную силу дата. </w:t>
      </w:r>
    </w:p>
    <w:p w:rsidR="00A77B3E">
      <w:r>
        <w:t xml:space="preserve">Согласно сведениям об оплате штрафа в «ГИС ГМП» следует, что  административный штраф, в размере сумма  на дату составления протокола об административном правонарушении привлекаемым лицом не оплачен.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Обстоятельств, смягчающих административную ответственность, предусмотренным ст. 4.2 КоАП РФ не установлено.</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 по главе 12 КоАП РФ, что следует из списка правонарушений (л.д. 12-15). </w:t>
      </w:r>
    </w:p>
    <w:p w:rsidR="00A77B3E">
      <w:r>
        <w:t>При решении вопроса о назначении фио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 xml:space="preserve">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