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5-24-365/2025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с участием защитника лица, в отношении которого ведется производство по делу об административном правонарушении, -  фио,</w:t>
      </w:r>
    </w:p>
    <w:p w:rsidR="00A77B3E">
      <w:r>
        <w:t xml:space="preserve">рассмотрев в открытом судебном заседании дело об административном правонарушении, в отношении </w:t>
      </w:r>
    </w:p>
    <w:p w:rsidR="00A77B3E">
      <w:r>
        <w:t xml:space="preserve">фио, паспортные данные гражданина России; ... зарегистрированного по адресу: адрес, ... района, адрес, проживающего по адресу: адрес, </w:t>
      </w:r>
    </w:p>
    <w:p w:rsidR="00A77B3E">
      <w:r>
        <w:t>по ч. 1 ст. 12.8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дата в время адрес с ...»,  фио управлял транспортным средством – марка автомобиля ...» государственный регистрационный знак ... в состоянии алкогольного опьянения, установленном прибором Алкотектор «Юпитер- К» №000200 в количестве 0,902 мг/л наличия абсолютного этилового спирта в выдыхаемом воздухе, которое зафиксировано в Акте освидетельствования на состояние алкогольного опьянения от дата; при этом действия фиоВ не содержат уголовно наказуемого деяния, тем самым нарушил п.2.7 ПДД РФ, то есть совершил административное правонарушение, предусмотренное  ч. 1 ст. 12.8 КоАП РФ.</w:t>
      </w:r>
    </w:p>
    <w:p w:rsidR="00A77B3E">
      <w:r>
        <w:t xml:space="preserve">В судебном заседании лицо, в отношении которого ведется производство по делу об административном правонарушении, фио которому разъяснены права, предусмотренные ст. 25.1 КоАП РФ и ст. 51 Конституции РФ, вину признал, в содеянном раскаялся. Просил строго его не наказывать. </w:t>
      </w:r>
    </w:p>
    <w:p w:rsidR="00A77B3E">
      <w:r>
        <w:t>Выслушав лицо, в отношении которого ведется производство по делу об административном правонарушении, исследовав письменные материалы дела об административном правонарушении, суд приходит к следующему.</w:t>
      </w:r>
    </w:p>
    <w:p w:rsidR="00A77B3E">
      <w:r>
        <w:t>В соответствии с ч. 1 ст. 12.8 КоАП РФ управление транспортным средством водителем, находящимся в состоянии опьянения, если такие действия не содержат уголовно наказуемого деяния, влечет наложение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 xml:space="preserve">Согласно примечанию к данной норме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ч. 3 ст.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 </w:t>
      </w:r>
    </w:p>
    <w:p w:rsidR="00A77B3E">
      <w:r>
        <w:t xml:space="preserve">В силу абз. 1 п. 2.7 Правил дорожного движения Российской Федерации, утвержденных Постановлением Правительства РФ от дата N 1090 (далее - Правила дорожного движения)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A77B3E">
      <w:r>
        <w:t xml:space="preserve">Из разъяснений, содержащихся в пункте 11 Постановления Пленума Верховного Суда Российской Федерации от дата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следует, что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 проводимых в установленном порядке. </w:t>
      </w:r>
    </w:p>
    <w:p w:rsidR="00A77B3E">
      <w:r>
        <w:t xml:space="preserve">По делу об административном правонарушении, предусмотренном статьей 12.8 Кодекса Российской Федерации об административных правонарушениях, надлежит учитывать, что доказательством наличия у водителя состояния опьянения является составленный уполномоченным должностным лицом в установленном законом порядке акт освидетельствования на состояние алкогольного опьянения. </w:t>
      </w:r>
    </w:p>
    <w:p w:rsidR="00A77B3E">
      <w:r>
        <w:t xml:space="preserve">В силу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w:t>
      </w:r>
    </w:p>
    <w:p w:rsidR="00A77B3E">
      <w:r>
        <w:t xml:space="preserve">Освидетельствование на состояние алкогольного опьянения и оформление его результатов осуществляются в порядке, установленном Правительством Российской Федерации (ч. 6 ст. 27.12 КоАП РФ). </w:t>
      </w:r>
    </w:p>
    <w:p w:rsidR="00A77B3E">
      <w:r>
        <w:t xml:space="preserve">Пунктом 2.3.2 Правил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контроля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A77B3E">
      <w:r>
        <w:t xml:space="preserve">Постановлением Правительства Российской Федерации от дата                 N 1882 утверждены Правила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(далее - Правила), действующие с дата. </w:t>
      </w:r>
    </w:p>
    <w:p w:rsidR="00A77B3E">
      <w:r>
        <w:t xml:space="preserve">В соответствии с п.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w:t>
      </w:r>
    </w:p>
    <w:p w:rsidR="00A77B3E">
      <w:r>
        <w:t xml:space="preserve">Как следует из материалов дела, основанием полагать, что водитель               фиоВ находится в состоянии опьянения, послужило наличие выявленных у него инспектором Госавтоинспекции признаков опьянения - запах алкоголя изо рта, резкое изменение окраски кожных покровов лица, указанных в пункте 2 Правил. </w:t>
      </w:r>
    </w:p>
    <w:p w:rsidR="00A77B3E">
      <w:r>
        <w:t xml:space="preserve">По результатам проведенного освидетельствования на состояние алкогольного опьянения на основании положительных результатов определения алкоголя в выдыхаемом воздухе в концентрации 0,902 мг/л, превышающей 0,16 мг/л - возможную суммарную погрешность измерений, у фио было установлено состояние алкогольного опьянения. </w:t>
      </w:r>
    </w:p>
    <w:p w:rsidR="00A77B3E">
      <w:r>
        <w:t xml:space="preserve">Освидетельствование фио на состояние алкогольного опьянения проведено в порядке, установленном указанными выше Правилами, с результатами освидетельствования согласился, что зафиксировано в соответствующем акте и удостоверено подписями фио и должностного лица Госавтоинспекции. </w:t>
      </w:r>
    </w:p>
    <w:p w:rsidR="00A77B3E">
      <w:r>
        <w:t xml:space="preserve">Пунктом 8 Правил предусмотрено, что направлению на медицинское 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p>
    <w:p w:rsidR="00A77B3E">
      <w:r>
        <w:t xml:space="preserve">При таких обстоятельствах, предусмотренных частью 1.1 ст. 27.12 КоАП РФ и п. 8 вышеуказанных Правил оснований для направления фио на медицинское освидетельствование не имелось. </w:t>
      </w:r>
    </w:p>
    <w:p w:rsidR="00A77B3E">
      <w:r>
        <w:t xml:space="preserve">Меры обеспечения производства по делу об административном правонарушении применены к фио в соответствии с требованиями ст. 27.12 КоАП РФ и названных выше Правил. </w:t>
      </w:r>
    </w:p>
    <w:p w:rsidR="00A77B3E">
      <w:r>
        <w:t xml:space="preserve">В соответствии с ч.ч. 2 и 6 ст. 25.7 КоАП РФ в случаях, предусмотренных главой 27 и статьей 28.1.1 настоящего Кодекса, обязательно присутствие понятых или применение видеозаписи.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w:t>
      </w:r>
    </w:p>
    <w:p w:rsidR="00A77B3E">
      <w:r>
        <w:t xml:space="preserve">  </w:t>
        <w:tab/>
        <w:t>Помимо признания  фио своей вины, событие административного правонарушения и вина последнего в его совершении подтверждаются собранными доказательствами:</w:t>
      </w:r>
    </w:p>
    <w:p w:rsidR="00A77B3E">
      <w:r>
        <w:t xml:space="preserve">             - протоколом об административном правонарушении серии ... от дата, в котором зафиксированы обстоятельства совершения административного правонарушения; в протоколе отражено, что фио ознакомлен с протоколом, копию протокола получил (л.д. 1);</w:t>
      </w:r>
    </w:p>
    <w:p w:rsidR="00A77B3E">
      <w:r>
        <w:tab/>
        <w:t xml:space="preserve">-  протоколом об отстранении от управления транспортным средством серии 82 ОТ  № 074070 от дата, из которого следует, что фио был отстранен от управления автомобилем ввиду наличия достаточных оснований полагать, что лицо, которое управляет транспортным средством, находится в состоянии опьянения (наличие у лица одного или нескольких признаков: запах алкоголя изо рта (л.д. 2); </w:t>
      </w:r>
    </w:p>
    <w:p w:rsidR="00A77B3E">
      <w:r>
        <w:tab/>
        <w:t>- актом освидетельствования на состояние опьянения серии 82 АО № 040049 от дата с приложением чека прибора с показания прибора анализатора паров этанола (л.д. 3,4), установлено состояние опьянения (0,902 мг/л), фио с результатами освидетельствования на состояние алкогольного опьянения согласился;</w:t>
      </w:r>
    </w:p>
    <w:p w:rsidR="00A77B3E">
      <w:r>
        <w:tab/>
        <w:t>- копией свидетельства о поверке прибора алкотектор «Юпитер-К» (л.д. 5);</w:t>
      </w:r>
    </w:p>
    <w:p w:rsidR="00A77B3E">
      <w:r>
        <w:tab/>
        <w:t>- протоколом о задержании  транспортного средства серии 82 ЯЭ № 122173 от дата (л.д. 6);</w:t>
      </w:r>
    </w:p>
    <w:p w:rsidR="00A77B3E">
      <w:r>
        <w:tab/>
        <w:t>- видеозаписью, мер обеспечения производства по делу об административном правонарушении (л.д. 7);</w:t>
      </w:r>
    </w:p>
    <w:p w:rsidR="00A77B3E">
      <w:r>
        <w:tab/>
        <w:t>- карточкой  операции с ВУ (л.д. 9);</w:t>
      </w:r>
    </w:p>
    <w:p w:rsidR="00A77B3E">
      <w:r>
        <w:tab/>
        <w:t>- результатами поиска правонарушений (л.д. 11).</w:t>
      </w:r>
    </w:p>
    <w:p w:rsidR="00A77B3E">
      <w:r>
        <w:tab/>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ab/>
        <w:t>фио не представил суду доказательств, опровергающих  представленные уполномоченным должностным лицом доказательства. Будучи совершеннолетним, дееспособным лицом, управляя  транспортным средством – источником повышенной опасности, фио обязан знать и выполнять Правила дорожного движения, в том числе п.2.7 ПДД РФ; должен понимать значение действий сотрудников Госавтоинспекции МВД по составлению протокола об административном правонарушении и иных процессуальных документов. Содержание составленных процессуальных актов изложено ясно, поводов, которые давали бы основания полагать, что фио не осознавал содержание и суть подписываемых документов и проводимых процессуальных действий, не имеется.</w:t>
      </w:r>
    </w:p>
    <w:p w:rsidR="00A77B3E">
      <w:r>
        <w:tab/>
        <w:t xml:space="preserve">Срок давности привлечения к административной ответственности, установленный статьей 4.5 КоАП РФ, не пропущен. </w:t>
      </w:r>
    </w:p>
    <w:p w:rsidR="00A77B3E">
      <w:r>
        <w:tab/>
        <w:t>Иных доводов и доказательств, которые могли бы повлечь прекращение производства по настоящему делу судом не установлено.</w:t>
      </w:r>
    </w:p>
    <w:p w:rsidR="00A77B3E">
      <w:r>
        <w:tab/>
        <w:t>Оценивая собранные по делу доказательства, судья считает, что вина                  фио установлена, доказана и его действия надлежит квалифицировать по ч.1 ст.12.8 КоАП РФ - как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A77B3E">
      <w:r>
        <w:tab/>
        <w:t>Санкция данной статьи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ab/>
        <w:t xml:space="preserve">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фио его имущественное и семейное положение. </w:t>
      </w:r>
    </w:p>
    <w:p w:rsidR="00A77B3E">
      <w:r>
        <w:tab/>
        <w:t xml:space="preserve">Обстоятельством, смягчающим административную ответственность,              фио в соответствии со ст. 4.2 Кодекса Российской Федерации об административных правонарушениях суд признает признание вины и раскаяние в содеянном, а также наличие на иждивении одного малолетнего ребенка. </w:t>
      </w:r>
    </w:p>
    <w:p w:rsidR="00A77B3E">
      <w:r>
        <w:tab/>
        <w:t xml:space="preserve">Обстоятельств отягчающих административную ответственность                   фио, судом не установлено. </w:t>
      </w:r>
    </w:p>
    <w:p w:rsidR="00A77B3E">
      <w:r>
        <w:tab/>
        <w:t>Учитывая обстоятельства совершенного административного правонарушения, личность виновного, наличие смягчающих, а также отсутствие отягчающих наказание обстоятельств, суд полагает, что цели административного наказания в отношении  фио могут быть достигнуты путем применения к нему административного штрафа в размере сумма с лишением права управления транспортными средствами сроком на дата 6 месяцев.</w:t>
      </w:r>
    </w:p>
    <w:p w:rsidR="00A77B3E">
      <w:r>
        <w:tab/>
        <w:t xml:space="preserve">Данное наказание соответствует соразмерности совершенного административного правонарушения и достигает цели восстановления социальной справедливости, исправления правонарушителя и предупреждения совершения им новых противоправных деяний. </w:t>
      </w:r>
    </w:p>
    <w:p w:rsidR="00A77B3E">
      <w:r>
        <w:tab/>
        <w:t xml:space="preserve">Руководствуясь  ст. ст. 29.9 - 29.11 КоАП РФ, судья  </w:t>
      </w:r>
    </w:p>
    <w:p w:rsidR="00A77B3E">
      <w:r>
        <w:t xml:space="preserve">                                                     </w:t>
      </w:r>
    </w:p>
    <w:p w:rsidR="00A77B3E">
      <w:r>
        <w:t>ПОСТАНОВИЛ:</w:t>
      </w:r>
    </w:p>
    <w:p w:rsidR="00A77B3E">
      <w:r>
        <w:t xml:space="preserve">                 </w:t>
      </w:r>
    </w:p>
    <w:p w:rsidR="00A77B3E">
      <w:r>
        <w:tab/>
        <w:t>Признать фио виновным в совершении административного правонарушения, предусмотренного ч.1 ст.12.8 КоАП РФ и  назначить  наказание в виде административного  штрафа в размере сумма  с лишением права управления транспортными средствами на срок ...</w:t>
      </w:r>
    </w:p>
    <w:p w:rsidR="00A77B3E">
      <w:r>
        <w:tab/>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Возложить исполнение постановления в части лишения фио права управления транспортными средствами на органы Госавтоинспекции МВД по месту жительства правонарушителя. Водительское удостоверение необходимо сдать в органы ГИБДД в течение 3 дней со дня вступления в силу настоящего постановления.  (в случае, если разрешение не было сдано ранее).</w:t>
      </w:r>
    </w:p>
    <w:p w:rsidR="00A77B3E">
      <w:r>
        <w:t>Административный штраф должен быть уплачен добровольно в течение 60 дней со дня окончания срока рассрочки, а подлинник квитанции об уплате штрафа представлен мировому судье, вынесшему постановление. В случае неуплаты штрафа добровольно в указанный срок, а также случае непредставления мировому судье подлинника квитанции об уплате штрафа, постановление о назначении административного штрафа будет направлено судебному приставу-исполнителю для взыскания суммы штрафа в принудительном порядке, а в отношении должника может быть возбуждено дело об административном правонарушении, предусмотренном статьей 20.25 КоАП РФ.</w:t>
      </w:r>
    </w:p>
    <w:p w:rsidR="00A77B3E">
      <w:r>
        <w:tab/>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Штраф подлежит перечислению на следующие реквизиты: наименование получателя платежа – УФК (ОМВД России по адрес); номер счета получателя платежа - 03100643000000017500; банк получателя – Отделение по адрес Банка России; БИК – телефон; КПП – телефон, кор./сч. 40102810645370000035, ИНН – телефон, код ОКТМО телефон, КБК 18811601123010001140, наименование платежа – УИН 18810491251500003181.</w:t>
      </w:r>
    </w:p>
    <w:p w:rsidR="00A77B3E">
      <w:r>
        <w:tab/>
        <w:t xml:space="preserve">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