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5-24-379/2024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гражданина России, паспортные данные, код телефон, зарегистрированного и проживающего по адресу: адрес,</w:t>
      </w:r>
    </w:p>
    <w:p w:rsidR="00A77B3E">
      <w:r>
        <w:t xml:space="preserve">по ч. 1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на адрес с адрес ...» 162 км. + 500 м. осуществлял предпринимательскую деятельность без государственной регистрации в качестве индивидуального предпринимателя, а именно осуществлял перевозку граждан за денежное вознаграждение с целью получения дохода, то есть совершил административное правонарушение, предусмотренное ч. 1 ст. 14.1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 протоколом об административном правонарушении серии 82 01 № 243135 от дата, составленным уполномоченным должностным лицом с соблюдением процессуальных требований (л.д. 3); копией паспорта (л.д. 10); заявлением фио (л.д. 11); справкой на физическое лицо (л.д. 12);  листом ознакомления с правами (л.д. 8); рапортом должностного лица ОМВД (л.д. 5); письменными объяснениями фио (л.д. 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Отношения, возникающие в связи с государственной регистрацией физических лиц в качестве индивидуальных предпринимателей, регулируются Федеральным законом от дата № 129-ФЗ "О государственной регистрации юридических лиц и индивидуальных предпринимателей".</w:t>
      </w:r>
    </w:p>
    <w:p w:rsidR="00A77B3E">
      <w:r>
        <w:t>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(ст. 1 ФЗ от дата № 129-ФЗ).</w:t>
      </w:r>
    </w:p>
    <w:p w:rsidR="00A77B3E">
      <w:r>
        <w:t>Как следует из материалов данного дела, в качестве наименование организации в установленном законом порядке не зарегистрирован.</w:t>
      </w:r>
    </w:p>
    <w:p w:rsidR="00A77B3E">
      <w:r>
        <w:t>Таким образом, оценив все собранные по делу доказательства, полагаю, что действия его следует квалифицировать по ч. 1 ст. 14.1 КоАП РФ,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>При назначении наказания учитывается характер совершенного правонарушения, личность виновного, его имущественное положение.</w:t>
      </w:r>
    </w:p>
    <w:p w:rsidR="00A77B3E">
      <w:r>
        <w:t xml:space="preserve">Обстоятельств, смягчающих административную ответственность и обстоятельств отягчающих административную ответственность фио, судом не установлено. </w:t>
      </w:r>
    </w:p>
    <w:p w:rsidR="00A77B3E">
      <w:r>
        <w:t xml:space="preserve">С учетом конкретных обстоятельств дела, данных о личности, считаю необходимым назначить наказание в виде штрафа в минимальном размере, установленном санкцией                   ч. 1 ст. 14.1 КоАП РФ. 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вышеизложенного, руководствуясь ст.ст. 27.10, 29.9, 29.10, 29.11, 32.2,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УИН 0410760300245003792414161, код бюджетной классификации КБК телефон телефон, назначение платежа: «штраф по делу об административном правонарушении № 5-24-379/2024».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